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7EEB" w14:textId="7E6AB001" w:rsidR="00EE1CF3" w:rsidRPr="006E3EA0" w:rsidRDefault="00EE1CF3">
      <w:pPr>
        <w:spacing w:after="0"/>
        <w:ind w:right="178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1624" w:type="dxa"/>
        <w:jc w:val="center"/>
        <w:tblInd w:w="0" w:type="dxa"/>
        <w:tblLayout w:type="fixed"/>
        <w:tblCellMar>
          <w:top w:w="10" w:type="dxa"/>
          <w:left w:w="70" w:type="dxa"/>
          <w:right w:w="15" w:type="dxa"/>
        </w:tblCellMar>
        <w:tblLook w:val="04A0" w:firstRow="1" w:lastRow="0" w:firstColumn="1" w:lastColumn="0" w:noHBand="0" w:noVBand="1"/>
      </w:tblPr>
      <w:tblGrid>
        <w:gridCol w:w="105"/>
        <w:gridCol w:w="321"/>
        <w:gridCol w:w="2558"/>
        <w:gridCol w:w="1411"/>
        <w:gridCol w:w="1469"/>
        <w:gridCol w:w="90"/>
        <w:gridCol w:w="425"/>
        <w:gridCol w:w="284"/>
        <w:gridCol w:w="708"/>
        <w:gridCol w:w="413"/>
        <w:gridCol w:w="296"/>
        <w:gridCol w:w="664"/>
        <w:gridCol w:w="754"/>
        <w:gridCol w:w="957"/>
        <w:gridCol w:w="1027"/>
        <w:gridCol w:w="142"/>
      </w:tblGrid>
      <w:tr w:rsidR="00610823" w:rsidRPr="006E3EA0" w14:paraId="79CA0984" w14:textId="77777777" w:rsidTr="004D47E9">
        <w:trPr>
          <w:trHeight w:val="236"/>
          <w:jc w:val="center"/>
        </w:trPr>
        <w:tc>
          <w:tcPr>
            <w:tcW w:w="105" w:type="dxa"/>
          </w:tcPr>
          <w:p w14:paraId="47C94C16" w14:textId="77777777" w:rsidR="00610823" w:rsidRPr="006E3EA0" w:rsidRDefault="00610823">
            <w:pPr>
              <w:ind w:left="1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9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632E6B8" w14:textId="4E18115D" w:rsidR="00610823" w:rsidRPr="006E3EA0" w:rsidRDefault="00610823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1.</w:t>
            </w:r>
            <w:r w:rsidR="00033F9A"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Numuneyi Getiren/Gönderen Kurum/Kuruluş/ Kişi Bilgileri  </w:t>
            </w:r>
          </w:p>
        </w:tc>
      </w:tr>
      <w:tr w:rsidR="00FC2BBB" w:rsidRPr="006E3EA0" w14:paraId="16BD7C59" w14:textId="77777777" w:rsidTr="00FC2BBB">
        <w:trPr>
          <w:trHeight w:val="573"/>
          <w:jc w:val="center"/>
        </w:trPr>
        <w:tc>
          <w:tcPr>
            <w:tcW w:w="105" w:type="dxa"/>
          </w:tcPr>
          <w:p w14:paraId="7C436C51" w14:textId="77777777" w:rsidR="00FC2BBB" w:rsidRPr="006E3EA0" w:rsidRDefault="00FC2BBB" w:rsidP="00365A46">
            <w:pPr>
              <w:ind w:left="1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679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FC3A09" w14:textId="77777777" w:rsidR="00FC2BBB" w:rsidRPr="006E3EA0" w:rsidRDefault="00FC2BBB" w:rsidP="00365A46">
            <w:pPr>
              <w:spacing w:after="13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Tüzel Kişi/ Gerçek </w:t>
            </w:r>
          </w:p>
          <w:p w14:paraId="7B6342EE" w14:textId="707B22C4" w:rsidR="00FC2BBB" w:rsidRDefault="00FC2BBB" w:rsidP="00FC2BBB">
            <w:pPr>
              <w:ind w:left="1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Kişi/Adresi 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B4D402" w14:textId="77777777" w:rsidR="00FC2BBB" w:rsidRPr="006E3EA0" w:rsidRDefault="00FC2BBB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Numune Geliş Tarihi: </w:t>
            </w:r>
          </w:p>
          <w:p w14:paraId="419F48ED" w14:textId="0D360A5A" w:rsidR="00FC2BBB" w:rsidRDefault="00FC2BBB" w:rsidP="00365A46">
            <w:pPr>
              <w:ind w:left="1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365A46" w:rsidRPr="006E3EA0" w14:paraId="69D11DA3" w14:textId="77777777" w:rsidTr="00167DD6">
        <w:trPr>
          <w:trHeight w:val="472"/>
          <w:jc w:val="center"/>
        </w:trPr>
        <w:tc>
          <w:tcPr>
            <w:tcW w:w="105" w:type="dxa"/>
          </w:tcPr>
          <w:p w14:paraId="57E7B756" w14:textId="77777777" w:rsidR="00365A46" w:rsidRPr="006E3EA0" w:rsidRDefault="00365A46" w:rsidP="00365A46">
            <w:pPr>
              <w:ind w:left="1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22A8F98" w14:textId="4B14D9D8" w:rsidR="00365A46" w:rsidRDefault="00365A46" w:rsidP="00365A46">
            <w:pPr>
              <w:ind w:left="1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Telefon/Cep No: </w:t>
            </w:r>
            <w:r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D37CAF" w14:textId="79F617A5" w:rsidR="00365A46" w:rsidRDefault="00365A46" w:rsidP="00365A46">
            <w:pPr>
              <w:ind w:left="1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Vergi No: </w:t>
            </w:r>
          </w:p>
        </w:tc>
        <w:tc>
          <w:tcPr>
            <w:tcW w:w="288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62FD79" w14:textId="70F60F85" w:rsidR="00365A46" w:rsidRDefault="00365A46" w:rsidP="00365A46">
            <w:pPr>
              <w:ind w:left="1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T.C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No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: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7154DA" w14:textId="2ABE67D0" w:rsidR="00365A46" w:rsidRDefault="00365A46" w:rsidP="00365A46">
            <w:pPr>
              <w:ind w:left="1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Doğum Tarihi: Gün/Ay/Yıl </w:t>
            </w:r>
          </w:p>
        </w:tc>
      </w:tr>
      <w:tr w:rsidR="00365A46" w:rsidRPr="006E3EA0" w14:paraId="46F6A034" w14:textId="77777777" w:rsidTr="004D47E9">
        <w:trPr>
          <w:trHeight w:val="472"/>
          <w:jc w:val="center"/>
        </w:trPr>
        <w:tc>
          <w:tcPr>
            <w:tcW w:w="105" w:type="dxa"/>
          </w:tcPr>
          <w:p w14:paraId="4DFDCBD8" w14:textId="77777777" w:rsidR="00365A46" w:rsidRPr="006E3EA0" w:rsidRDefault="00365A46" w:rsidP="00365A46">
            <w:pPr>
              <w:ind w:left="1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1519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A11D87" w14:textId="6CC2D876" w:rsidR="00365A46" w:rsidRPr="006E3EA0" w:rsidRDefault="00365A46" w:rsidP="00365A46">
            <w:pPr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Analiz Sonucunun Teslim Edilmesi:      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Raporu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Elden 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Verilmesi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             E-Mail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                 Karşı Ödemeli Kargo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İle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</w:p>
        </w:tc>
      </w:tr>
      <w:tr w:rsidR="00365A46" w:rsidRPr="006E3EA0" w14:paraId="302B2FEE" w14:textId="77777777" w:rsidTr="004D47E9">
        <w:trPr>
          <w:trHeight w:val="238"/>
          <w:jc w:val="center"/>
        </w:trPr>
        <w:tc>
          <w:tcPr>
            <w:tcW w:w="105" w:type="dxa"/>
          </w:tcPr>
          <w:p w14:paraId="3F97D347" w14:textId="77777777" w:rsidR="00365A46" w:rsidRPr="006E3EA0" w:rsidRDefault="00365A46" w:rsidP="00365A46">
            <w:pPr>
              <w:ind w:left="1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9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7E6CD4C3" w14:textId="7302D0FB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2. Müşteri Talepleri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65A46" w:rsidRPr="006E3EA0" w14:paraId="219C3155" w14:textId="77777777" w:rsidTr="004D47E9">
        <w:trPr>
          <w:trHeight w:val="470"/>
          <w:jc w:val="center"/>
        </w:trPr>
        <w:tc>
          <w:tcPr>
            <w:tcW w:w="105" w:type="dxa"/>
          </w:tcPr>
          <w:p w14:paraId="625F3F33" w14:textId="77777777" w:rsidR="00365A46" w:rsidRPr="006E3EA0" w:rsidRDefault="00365A46" w:rsidP="00365A46">
            <w:pPr>
              <w:tabs>
                <w:tab w:val="center" w:pos="10623"/>
              </w:tabs>
              <w:spacing w:after="23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1519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DA974E" w14:textId="3E912C5A" w:rsidR="00365A46" w:rsidRPr="006E3EA0" w:rsidRDefault="00365A46" w:rsidP="00365A46">
            <w:pPr>
              <w:tabs>
                <w:tab w:val="center" w:pos="10623"/>
              </w:tabs>
              <w:spacing w:after="23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Analiz sonuçlarının uygunluk değerlendirilmesini;               İstiyorum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  <w:r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                                      İstemiyorum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ab/>
            </w:r>
            <w:r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3EB36A4" w14:textId="70D40A7F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Analiz sonuçlarının …………………………………………………. ………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…………………………………….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göre uygunluk değerlendirilmesini istiyorum. </w:t>
            </w:r>
          </w:p>
        </w:tc>
      </w:tr>
      <w:tr w:rsidR="00365A46" w:rsidRPr="006E3EA0" w14:paraId="00CCAF70" w14:textId="77777777" w:rsidTr="004D47E9">
        <w:trPr>
          <w:trHeight w:val="470"/>
          <w:jc w:val="center"/>
        </w:trPr>
        <w:tc>
          <w:tcPr>
            <w:tcW w:w="105" w:type="dxa"/>
          </w:tcPr>
          <w:p w14:paraId="10DBC7A7" w14:textId="77777777" w:rsidR="00365A46" w:rsidRPr="006E3EA0" w:rsidRDefault="00365A46" w:rsidP="00365A46">
            <w:pPr>
              <w:ind w:left="1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1519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1D582F" w14:textId="54113CCD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Numunemin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…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……………………………………………………………………….….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.matriksi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ne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g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öre analiz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inin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yapılmasını istiyorum/kabul ediyorum. </w:t>
            </w:r>
          </w:p>
        </w:tc>
      </w:tr>
      <w:tr w:rsidR="00365A46" w:rsidRPr="006E3EA0" w14:paraId="2167BD58" w14:textId="77777777" w:rsidTr="00D32F0A">
        <w:trPr>
          <w:trHeight w:val="350"/>
          <w:jc w:val="center"/>
        </w:trPr>
        <w:tc>
          <w:tcPr>
            <w:tcW w:w="105" w:type="dxa"/>
          </w:tcPr>
          <w:p w14:paraId="09E5A238" w14:textId="77777777" w:rsidR="00365A46" w:rsidRPr="006E3EA0" w:rsidRDefault="00365A46" w:rsidP="00365A46">
            <w:pPr>
              <w:ind w:left="1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1519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654D5B" w14:textId="1B9E7DAD" w:rsidR="00365A46" w:rsidRPr="008C5618" w:rsidRDefault="00365A46" w:rsidP="00365A46">
            <w:pPr>
              <w:ind w:left="1"/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</w:pPr>
            <w:r w:rsidRPr="008C5618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Analiz </w:t>
            </w:r>
            <w:r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sonrası</w:t>
            </w:r>
            <w:r w:rsidRPr="008C5618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kalan numunelerimin iadesini;   İstiyorum </w:t>
            </w:r>
            <w:r w:rsidRPr="008C5618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</w:t>
            </w:r>
            <w:r w:rsidRPr="008C5618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 xml:space="preserve">     </w:t>
            </w:r>
            <w:r w:rsidRPr="008C5618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                                                İstemiyorum </w:t>
            </w:r>
            <w:r w:rsidRPr="008C5618">
              <w:rPr>
                <w:rFonts w:ascii="Times New Roman" w:eastAsia="Wingdings" w:hAnsi="Times New Roman" w:cs="Times New Roman"/>
                <w:color w:val="auto"/>
                <w:sz w:val="18"/>
                <w:szCs w:val="18"/>
              </w:rPr>
              <w:t></w:t>
            </w:r>
            <w:r w:rsidRPr="008C5618">
              <w:rPr>
                <w:rFonts w:ascii="Times New Roman" w:eastAsia="Arial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4772FD2F" w14:textId="6D9C35B4" w:rsidR="00365A46" w:rsidRPr="008C5618" w:rsidRDefault="00365A46" w:rsidP="00365A46">
            <w:pPr>
              <w:ind w:left="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C5618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 xml:space="preserve">Analiz raporunun teslimi sonrası </w:t>
            </w:r>
            <w:r w:rsidRPr="00DE44B7">
              <w:rPr>
                <w:rFonts w:ascii="Times New Roman" w:eastAsia="Arial" w:hAnsi="Times New Roman" w:cs="Times New Roman"/>
                <w:b/>
                <w:color w:val="auto"/>
                <w:sz w:val="20"/>
                <w:szCs w:val="18"/>
              </w:rPr>
              <w:t>15 iş günü</w:t>
            </w:r>
            <w:r w:rsidRPr="00DE44B7">
              <w:rPr>
                <w:rFonts w:ascii="Times New Roman" w:eastAsia="Arial" w:hAnsi="Times New Roman" w:cs="Times New Roman"/>
                <w:color w:val="auto"/>
                <w:sz w:val="20"/>
                <w:szCs w:val="18"/>
              </w:rPr>
              <w:t xml:space="preserve"> </w:t>
            </w:r>
            <w:r w:rsidRPr="008C5618">
              <w:rPr>
                <w:rFonts w:ascii="Times New Roman" w:eastAsia="Arial" w:hAnsi="Times New Roman" w:cs="Times New Roman"/>
                <w:color w:val="auto"/>
                <w:sz w:val="18"/>
                <w:szCs w:val="18"/>
              </w:rPr>
              <w:t>içinde alınmayan numuneler imha edilir.</w:t>
            </w:r>
          </w:p>
        </w:tc>
      </w:tr>
      <w:tr w:rsidR="00365A46" w:rsidRPr="006E3EA0" w14:paraId="4CC59CEB" w14:textId="77777777" w:rsidTr="00DE44B7">
        <w:trPr>
          <w:trHeight w:val="350"/>
          <w:jc w:val="center"/>
        </w:trPr>
        <w:tc>
          <w:tcPr>
            <w:tcW w:w="105" w:type="dxa"/>
          </w:tcPr>
          <w:p w14:paraId="3FC10FFA" w14:textId="77777777" w:rsidR="00365A46" w:rsidRPr="006E3EA0" w:rsidRDefault="00365A46" w:rsidP="00365A46">
            <w:pPr>
              <w:ind w:left="1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627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F3C320" w14:textId="77777777" w:rsidR="00365A46" w:rsidRDefault="00365A46" w:rsidP="00365A46">
            <w:pPr>
              <w:ind w:left="1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Analiz sonucuna yapacağım itirazda analizin tekrarı için ikincil numune bırakmak; </w:t>
            </w:r>
          </w:p>
          <w:p w14:paraId="23D799C9" w14:textId="11542C1E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İstiyorum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İstemiyorum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5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336C11" w14:textId="479639B8" w:rsidR="00365A46" w:rsidRPr="003B7A99" w:rsidRDefault="00365A46" w:rsidP="00365A4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İngilizce Rapor İstiyorum.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(</w:t>
            </w:r>
            <w:r w:rsidRPr="00DE44B7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Ücrete Tabidir</w:t>
            </w:r>
            <w:r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 xml:space="preserve">)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</w:p>
        </w:tc>
      </w:tr>
      <w:tr w:rsidR="00365A46" w:rsidRPr="006E3EA0" w14:paraId="2FE59573" w14:textId="77777777" w:rsidTr="004D47E9">
        <w:trPr>
          <w:trHeight w:val="350"/>
          <w:jc w:val="center"/>
        </w:trPr>
        <w:tc>
          <w:tcPr>
            <w:tcW w:w="105" w:type="dxa"/>
          </w:tcPr>
          <w:p w14:paraId="3D08EFA7" w14:textId="77777777" w:rsidR="00365A46" w:rsidRPr="006E3EA0" w:rsidRDefault="00365A46" w:rsidP="00365A46">
            <w:pPr>
              <w:ind w:left="1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1519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23F1FC7" w14:textId="3B2862CC" w:rsidR="00365A46" w:rsidRPr="006E3EA0" w:rsidRDefault="00365A46" w:rsidP="00365A46">
            <w:pPr>
              <w:spacing w:after="2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A93854">
              <w:rPr>
                <w:rFonts w:ascii="Times New Roman" w:eastAsia="Arial" w:hAnsi="Times New Roman" w:cs="Times New Roman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3. Numunenin kabul 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  <w:shd w:val="clear" w:color="auto" w:fill="BFBFBF" w:themeFill="background1" w:themeFillShade="BF"/>
              </w:rPr>
              <w:t>kriterlerine</w:t>
            </w:r>
            <w:r w:rsidRPr="00A93854">
              <w:rPr>
                <w:rFonts w:ascii="Times New Roman" w:eastAsia="Arial" w:hAnsi="Times New Roman" w:cs="Times New Roman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 uygun olmama durumları:</w:t>
            </w:r>
            <w:r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           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Ambala</w:t>
            </w:r>
            <w:r w:rsidRPr="004D47E9">
              <w:rPr>
                <w:rFonts w:ascii="Times New Roman" w:eastAsia="Arial" w:hAnsi="Times New Roman" w:cs="Times New Roman"/>
                <w:sz w:val="18"/>
                <w:szCs w:val="18"/>
              </w:rPr>
              <w:t>j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Sıcaklık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Miktar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       Diğer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</w:p>
          <w:p w14:paraId="5421CDEB" w14:textId="1B210E82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(var ise NKR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D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personeli tarafından dolduracak) </w:t>
            </w:r>
          </w:p>
        </w:tc>
      </w:tr>
      <w:tr w:rsidR="00365A46" w:rsidRPr="006E3EA0" w14:paraId="7ADC1D11" w14:textId="77777777" w:rsidTr="004D47E9">
        <w:trPr>
          <w:trHeight w:val="470"/>
          <w:jc w:val="center"/>
        </w:trPr>
        <w:tc>
          <w:tcPr>
            <w:tcW w:w="105" w:type="dxa"/>
          </w:tcPr>
          <w:p w14:paraId="6AC1E91B" w14:textId="77777777" w:rsidR="00365A46" w:rsidRPr="006E3EA0" w:rsidRDefault="00365A46" w:rsidP="00365A46">
            <w:pPr>
              <w:spacing w:after="20"/>
              <w:ind w:left="1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9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80A2AD" w14:textId="4D047427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A93854">
              <w:rPr>
                <w:rFonts w:ascii="Times New Roman" w:eastAsia="Arial" w:hAnsi="Times New Roman" w:cs="Times New Roman"/>
                <w:b/>
                <w:sz w:val="18"/>
                <w:szCs w:val="18"/>
                <w:shd w:val="clear" w:color="auto" w:fill="BFBFBF" w:themeFill="background1" w:themeFillShade="BF"/>
              </w:rPr>
              <w:t>4.Numune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  <w:shd w:val="clear" w:color="auto" w:fill="BFBFBF" w:themeFill="background1" w:themeFillShade="BF"/>
              </w:rPr>
              <w:t>nin</w:t>
            </w:r>
            <w:r w:rsidRPr="00A93854">
              <w:rPr>
                <w:rFonts w:ascii="Times New Roman" w:eastAsia="Arial" w:hAnsi="Times New Roman" w:cs="Times New Roman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 kabul 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  <w:shd w:val="clear" w:color="auto" w:fill="BFBFBF" w:themeFill="background1" w:themeFillShade="BF"/>
              </w:rPr>
              <w:t>kriterlerine</w:t>
            </w:r>
            <w:r w:rsidRPr="00A93854">
              <w:rPr>
                <w:rFonts w:ascii="Times New Roman" w:eastAsia="Arial" w:hAnsi="Times New Roman" w:cs="Times New Roman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 uygun olmama durumlarında etkilenecek analiz sonuçları:</w:t>
            </w:r>
            <w:r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5ED9620" w14:textId="2C92E9D3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(etkilenen analiz var ise NKR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D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personeli tarafından dolduracak) </w:t>
            </w:r>
          </w:p>
          <w:p w14:paraId="31A3FADF" w14:textId="26A503D9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Fiziksel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                 Kimyasal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             Biyolojik/Mikrobiyolojik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                       Diğer(açıklayınız)  </w:t>
            </w:r>
            <w:r w:rsidRPr="006E3EA0">
              <w:rPr>
                <w:rFonts w:ascii="Times New Roman" w:eastAsia="Wingdings" w:hAnsi="Times New Roman" w:cs="Times New Roman"/>
                <w:sz w:val="18"/>
                <w:szCs w:val="18"/>
              </w:rPr>
              <w:t>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65A46" w:rsidRPr="006E3EA0" w14:paraId="47E0EA31" w14:textId="77777777" w:rsidTr="00A93854">
        <w:trPr>
          <w:trHeight w:val="455"/>
          <w:jc w:val="center"/>
        </w:trPr>
        <w:tc>
          <w:tcPr>
            <w:tcW w:w="105" w:type="dxa"/>
          </w:tcPr>
          <w:p w14:paraId="4806EBE3" w14:textId="77777777" w:rsidR="00365A46" w:rsidRPr="006E3EA0" w:rsidRDefault="00365A46" w:rsidP="00365A46">
            <w:pPr>
              <w:ind w:left="1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9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C2DE8F" w14:textId="09FEB9B2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A93854">
              <w:rPr>
                <w:rFonts w:ascii="Times New Roman" w:eastAsia="Arial" w:hAnsi="Times New Roman" w:cs="Times New Roman"/>
                <w:b/>
                <w:sz w:val="18"/>
                <w:szCs w:val="18"/>
                <w:shd w:val="clear" w:color="auto" w:fill="BFBFBF" w:themeFill="background1" w:themeFillShade="BF"/>
              </w:rPr>
              <w:t>5. Feragat Beyanı :</w:t>
            </w:r>
            <w:r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Numunemin numune kabul 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  <w:shd w:val="clear" w:color="auto" w:fill="BFBFBF" w:themeFill="background1" w:themeFillShade="BF"/>
              </w:rPr>
              <w:t>kriterlerine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uygun olmaması durumunda analiz sonuçlarında oluşabilecek sapmalardan feragat ettiğimi beyan ederim. </w:t>
            </w:r>
          </w:p>
        </w:tc>
      </w:tr>
      <w:tr w:rsidR="00365A46" w:rsidRPr="006E3EA0" w14:paraId="4E86A6D0" w14:textId="77777777" w:rsidTr="00172A52">
        <w:trPr>
          <w:trHeight w:val="224"/>
          <w:jc w:val="center"/>
        </w:trPr>
        <w:tc>
          <w:tcPr>
            <w:tcW w:w="105" w:type="dxa"/>
          </w:tcPr>
          <w:p w14:paraId="6C34BFB3" w14:textId="77777777" w:rsidR="00365A46" w:rsidRPr="006E3EA0" w:rsidRDefault="00365A46" w:rsidP="00365A46">
            <w:pPr>
              <w:ind w:left="1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9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14:paraId="037F87BA" w14:textId="6398E3BA" w:rsidR="00365A46" w:rsidRPr="006E3EA0" w:rsidRDefault="00365A46" w:rsidP="00365A46">
            <w:pPr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6. Gelen Numuneye ve Yapılması İstenilen Analize ait bilgiler </w:t>
            </w:r>
          </w:p>
        </w:tc>
      </w:tr>
      <w:tr w:rsidR="00365A46" w:rsidRPr="006E3EA0" w14:paraId="6D57E580" w14:textId="77777777" w:rsidTr="00D32F0A">
        <w:trPr>
          <w:trHeight w:val="239"/>
          <w:jc w:val="center"/>
        </w:trPr>
        <w:tc>
          <w:tcPr>
            <w:tcW w:w="105" w:type="dxa"/>
            <w:tcBorders>
              <w:bottom w:val="single" w:sz="4" w:space="0" w:color="auto"/>
            </w:tcBorders>
          </w:tcPr>
          <w:p w14:paraId="448F3DC2" w14:textId="77777777" w:rsidR="00365A46" w:rsidRPr="006E3EA0" w:rsidRDefault="00365A46" w:rsidP="00365A46">
            <w:pPr>
              <w:ind w:left="1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19" w:type="dxa"/>
            <w:gridSpan w:val="15"/>
            <w:tcBorders>
              <w:bottom w:val="single" w:sz="4" w:space="0" w:color="auto"/>
              <w:right w:val="single" w:sz="4" w:space="0" w:color="000000"/>
            </w:tcBorders>
          </w:tcPr>
          <w:p w14:paraId="1EBA54E7" w14:textId="0DC46882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A46" w:rsidRPr="006E3EA0" w14:paraId="2DD83FE9" w14:textId="77777777" w:rsidTr="00A25C8A">
        <w:trPr>
          <w:gridAfter w:val="1"/>
          <w:wAfter w:w="142" w:type="dxa"/>
          <w:trHeight w:val="240"/>
          <w:jc w:val="center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D498BE" w14:textId="05A2D048" w:rsidR="00365A46" w:rsidRPr="00C90CE9" w:rsidRDefault="00365A46" w:rsidP="00365A4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C90CE9">
              <w:rPr>
                <w:rFonts w:ascii="Times New Roman" w:eastAsia="Arial" w:hAnsi="Times New Roman" w:cs="Times New Roman"/>
                <w:sz w:val="18"/>
                <w:szCs w:val="24"/>
              </w:rPr>
              <w:t>Sıra No</w:t>
            </w:r>
          </w:p>
          <w:p w14:paraId="7AF48A09" w14:textId="369F2201" w:rsidR="00365A46" w:rsidRPr="006E3EA0" w:rsidRDefault="00365A46" w:rsidP="00365A46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07362" w14:textId="426A7AE0" w:rsidR="00365A46" w:rsidRPr="006E3EA0" w:rsidRDefault="00365A46" w:rsidP="00365A46">
            <w:pPr>
              <w:ind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Numuneye Ait Bilgiler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3730AC" w14:textId="77777777" w:rsidR="00365A46" w:rsidRPr="006E3EA0" w:rsidRDefault="00365A46" w:rsidP="00365A46">
            <w:pPr>
              <w:ind w:right="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İstenilen Analiz 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53078E" w14:textId="77777777" w:rsidR="00365A46" w:rsidRPr="006E3EA0" w:rsidRDefault="00365A46" w:rsidP="00365A46">
            <w:pPr>
              <w:ind w:right="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Metot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5C0F5" w14:textId="77777777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Ücreti(TL) </w:t>
            </w:r>
          </w:p>
        </w:tc>
      </w:tr>
      <w:tr w:rsidR="00365A46" w:rsidRPr="006E3EA0" w14:paraId="4C04E80B" w14:textId="77777777" w:rsidTr="00A25C8A">
        <w:trPr>
          <w:gridAfter w:val="1"/>
          <w:wAfter w:w="142" w:type="dxa"/>
          <w:trHeight w:val="630"/>
          <w:jc w:val="center"/>
        </w:trPr>
        <w:tc>
          <w:tcPr>
            <w:tcW w:w="426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189D5E" w14:textId="77777777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5A032E" w14:textId="558902FD" w:rsidR="00365A46" w:rsidRPr="00A25C8A" w:rsidRDefault="00365A46" w:rsidP="00365A46">
            <w:pPr>
              <w:ind w:right="5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Cinsi ve Diğer Bilgileri (Parti Seri No/Üretim Tarihi/Son Kullanım Tarihi)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90A7B" w14:textId="4FB126B6" w:rsidR="00365A46" w:rsidRPr="006E3EA0" w:rsidRDefault="00365A46" w:rsidP="00365A46">
            <w:pPr>
              <w:ind w:left="14" w:right="53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25C8A">
              <w:rPr>
                <w:rFonts w:ascii="Times New Roman" w:eastAsia="Arial" w:hAnsi="Times New Roman" w:cs="Times New Roman"/>
                <w:sz w:val="18"/>
                <w:szCs w:val="18"/>
              </w:rPr>
              <w:t>Alındığı Yer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38C1FF" w14:textId="044482A0" w:rsidR="00365A46" w:rsidRPr="006E3EA0" w:rsidRDefault="00365A46" w:rsidP="00365A46">
            <w:pPr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Miktarı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7715A7" w14:textId="5353D804" w:rsidR="00365A46" w:rsidRPr="006E3EA0" w:rsidRDefault="00365A46" w:rsidP="00365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Ambalaj Durumu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865C1F" w14:textId="5292EB84" w:rsidR="00365A46" w:rsidRPr="00A25C8A" w:rsidRDefault="00365A46" w:rsidP="00365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C8A">
              <w:rPr>
                <w:rFonts w:ascii="Times New Roman" w:eastAsia="Arial" w:hAnsi="Times New Roman" w:cs="Times New Roman"/>
                <w:sz w:val="18"/>
                <w:szCs w:val="18"/>
              </w:rPr>
              <w:t>Sıcaklık</w:t>
            </w:r>
          </w:p>
          <w:p w14:paraId="5F88CA6E" w14:textId="69620D87" w:rsidR="00365A46" w:rsidRPr="006E3EA0" w:rsidRDefault="00365A46" w:rsidP="00365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CE81" w14:textId="77777777" w:rsidR="00365A46" w:rsidRPr="006E3EA0" w:rsidRDefault="00365A46" w:rsidP="00365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FDF6" w14:textId="77777777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8AB5" w14:textId="77777777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A46" w:rsidRPr="006E3EA0" w14:paraId="1B30A0D6" w14:textId="77777777" w:rsidTr="00A25C8A">
        <w:trPr>
          <w:gridAfter w:val="1"/>
          <w:wAfter w:w="142" w:type="dxa"/>
          <w:trHeight w:val="745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46C0DD" w14:textId="5420B218" w:rsidR="00365A46" w:rsidRPr="006E3EA0" w:rsidRDefault="00365A46" w:rsidP="006D738A">
            <w:pPr>
              <w:ind w:left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DA70" w14:textId="16866A62" w:rsidR="00365A46" w:rsidRPr="006E3EA0" w:rsidRDefault="00365A46" w:rsidP="00365A46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587DA" w14:textId="77777777" w:rsidR="00365A46" w:rsidRPr="006E3EA0" w:rsidRDefault="00365A46" w:rsidP="00365A46">
            <w:pPr>
              <w:ind w:right="5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FA24" w14:textId="7B73C5BB" w:rsidR="00365A46" w:rsidRPr="006E3EA0" w:rsidRDefault="00365A46" w:rsidP="00365A46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0FDE" w14:textId="77777777" w:rsidR="00365A46" w:rsidRPr="006E3EA0" w:rsidRDefault="00365A46" w:rsidP="00365A46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9ADB" w14:textId="77777777" w:rsidR="00365A46" w:rsidRPr="006E3EA0" w:rsidRDefault="00365A46" w:rsidP="00365A46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89EA" w14:textId="77777777" w:rsidR="00365A46" w:rsidRPr="006E3EA0" w:rsidRDefault="00365A46" w:rsidP="00365A46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C55B" w14:textId="77777777" w:rsidR="00365A46" w:rsidRPr="006E3EA0" w:rsidRDefault="00365A46" w:rsidP="00365A46">
            <w:pP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BEE463" w14:textId="77777777" w:rsidR="00365A46" w:rsidRPr="006E3EA0" w:rsidRDefault="00365A46" w:rsidP="00365A46">
            <w:pPr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734C89DF" w14:textId="77777777" w:rsidR="00365A46" w:rsidRPr="006E3EA0" w:rsidRDefault="00365A46" w:rsidP="00365A46">
            <w:pPr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5A521D08" w14:textId="77777777" w:rsidR="00365A46" w:rsidRPr="006E3EA0" w:rsidRDefault="00365A46" w:rsidP="00365A46">
            <w:pPr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65A46" w:rsidRPr="006E3EA0" w14:paraId="566E21CD" w14:textId="77777777" w:rsidTr="00A25C8A">
        <w:trPr>
          <w:gridAfter w:val="1"/>
          <w:wAfter w:w="142" w:type="dxa"/>
          <w:trHeight w:val="771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96FEEB" w14:textId="77777777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E5AA8" w14:textId="0AAA71F6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08C88" w14:textId="77777777" w:rsidR="00365A46" w:rsidRPr="006E3EA0" w:rsidRDefault="00365A46" w:rsidP="00365A46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BE58" w14:textId="6EE985D7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EB3E" w14:textId="77777777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88FB" w14:textId="77777777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EEC1" w14:textId="77777777" w:rsidR="00365A46" w:rsidRPr="006E3EA0" w:rsidRDefault="00365A46" w:rsidP="00365A46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5FB1" w14:textId="77777777" w:rsidR="00365A46" w:rsidRPr="006E3EA0" w:rsidRDefault="00365A46" w:rsidP="00365A46">
            <w:pP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0DF3A0" w14:textId="77777777" w:rsidR="00365A46" w:rsidRPr="006E3EA0" w:rsidRDefault="00365A46" w:rsidP="00365A46">
            <w:pPr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4E48115F" w14:textId="77777777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3DCF57F5" w14:textId="77777777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65A46" w:rsidRPr="006E3EA0" w14:paraId="3820A10E" w14:textId="77777777" w:rsidTr="00A25C8A">
        <w:trPr>
          <w:gridAfter w:val="1"/>
          <w:wAfter w:w="142" w:type="dxa"/>
          <w:trHeight w:val="629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13A078" w14:textId="77777777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041F" w14:textId="5C949037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2A37F1" w14:textId="77777777" w:rsidR="00365A46" w:rsidRPr="006E3EA0" w:rsidRDefault="00365A46" w:rsidP="00365A46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DBA6" w14:textId="68DC07F5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4699" w14:textId="77777777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2684" w14:textId="77777777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3BA5" w14:textId="77777777" w:rsidR="00365A46" w:rsidRPr="006E3EA0" w:rsidRDefault="00365A46" w:rsidP="00365A46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EA6E" w14:textId="77777777" w:rsidR="00365A46" w:rsidRPr="006E3EA0" w:rsidRDefault="00365A46" w:rsidP="00365A46">
            <w:pP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CA4E5B" w14:textId="77777777" w:rsidR="00365A46" w:rsidRPr="006E3EA0" w:rsidRDefault="00365A46" w:rsidP="00365A46">
            <w:pPr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632CF570" w14:textId="77777777" w:rsidR="00365A46" w:rsidRPr="006E3EA0" w:rsidRDefault="00365A46" w:rsidP="00365A46">
            <w:pPr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4ED0B79B" w14:textId="77777777" w:rsidR="00365A46" w:rsidRPr="006E3EA0" w:rsidRDefault="00365A46" w:rsidP="00365A46">
            <w:pPr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65A46" w:rsidRPr="006E3EA0" w14:paraId="28334D98" w14:textId="77777777" w:rsidTr="00A25C8A">
        <w:trPr>
          <w:gridAfter w:val="1"/>
          <w:wAfter w:w="142" w:type="dxa"/>
          <w:trHeight w:val="681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CF7791" w14:textId="77777777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ADB93" w14:textId="6584AECF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0BFFE77" w14:textId="77777777" w:rsidR="00365A46" w:rsidRPr="006E3EA0" w:rsidRDefault="00365A46" w:rsidP="00365A46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97CE" w14:textId="5AB0EEA4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87FC" w14:textId="77777777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B9B2" w14:textId="77777777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B1C4" w14:textId="77777777" w:rsidR="00365A46" w:rsidRPr="006E3EA0" w:rsidRDefault="00365A46" w:rsidP="00365A46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6659" w14:textId="77777777" w:rsidR="00365A46" w:rsidRPr="006E3EA0" w:rsidRDefault="00365A46" w:rsidP="00365A46">
            <w:pP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DE3C5F" w14:textId="77777777" w:rsidR="00365A46" w:rsidRPr="006E3EA0" w:rsidRDefault="00365A46" w:rsidP="00365A46">
            <w:pPr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26BEF2C3" w14:textId="77777777" w:rsidR="00365A46" w:rsidRPr="006E3EA0" w:rsidRDefault="00365A46" w:rsidP="00365A46">
            <w:pPr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0673EC0C" w14:textId="77777777" w:rsidR="00365A46" w:rsidRPr="006E3EA0" w:rsidRDefault="00365A46" w:rsidP="00365A46">
            <w:pPr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65A46" w:rsidRPr="006E3EA0" w14:paraId="40818379" w14:textId="77777777" w:rsidTr="00A25C8A">
        <w:trPr>
          <w:gridAfter w:val="1"/>
          <w:wAfter w:w="142" w:type="dxa"/>
          <w:trHeight w:val="631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3493C3" w14:textId="77777777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8DFD" w14:textId="7A72BE84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46D6B" w14:textId="77777777" w:rsidR="00365A46" w:rsidRPr="006E3EA0" w:rsidRDefault="00365A46" w:rsidP="00365A46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D6D7" w14:textId="709202DB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A4DD" w14:textId="77777777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72F3" w14:textId="77777777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5A4C0" w14:textId="77777777" w:rsidR="00365A46" w:rsidRPr="006E3EA0" w:rsidRDefault="00365A46" w:rsidP="00365A46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36BD" w14:textId="77777777" w:rsidR="00365A46" w:rsidRPr="006E3EA0" w:rsidRDefault="00365A46" w:rsidP="00365A46">
            <w:pP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26B419" w14:textId="77777777" w:rsidR="00365A46" w:rsidRPr="006E3EA0" w:rsidRDefault="00365A46" w:rsidP="00365A46">
            <w:pPr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05D7E8D8" w14:textId="77777777" w:rsidR="00365A46" w:rsidRPr="006E3EA0" w:rsidRDefault="00365A46" w:rsidP="00365A46">
            <w:pPr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470C5E11" w14:textId="77777777" w:rsidR="00365A46" w:rsidRPr="006E3EA0" w:rsidRDefault="00365A46" w:rsidP="00365A46">
            <w:pPr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65A46" w:rsidRPr="006E3EA0" w14:paraId="6A0A25EA" w14:textId="77777777" w:rsidTr="00A25C8A">
        <w:trPr>
          <w:gridAfter w:val="1"/>
          <w:wAfter w:w="142" w:type="dxa"/>
          <w:trHeight w:val="631"/>
          <w:jc w:val="center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68608F" w14:textId="22F21A82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51E6" w14:textId="4CB6FC19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5327A01" w14:textId="77777777" w:rsidR="00365A46" w:rsidRPr="006E3EA0" w:rsidRDefault="00365A46" w:rsidP="00365A46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BB973" w14:textId="4A7D8729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42E6" w14:textId="6D680465" w:rsidR="00365A46" w:rsidRPr="006E3EA0" w:rsidRDefault="00365A46" w:rsidP="00365A46">
            <w:pPr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E64" w14:textId="6A201F92" w:rsidR="00365A46" w:rsidRPr="006E3EA0" w:rsidRDefault="00365A46" w:rsidP="00365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2E31" w14:textId="271BA1EF" w:rsidR="00365A46" w:rsidRPr="006E3EA0" w:rsidRDefault="00365A46" w:rsidP="00365A46">
            <w:pPr>
              <w:ind w:righ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DBCE" w14:textId="71FA36F7" w:rsidR="00365A46" w:rsidRPr="006E3EA0" w:rsidRDefault="00365A46" w:rsidP="00365A46">
            <w:pPr>
              <w:ind w:righ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9624B0" w14:textId="206C3356" w:rsidR="00365A46" w:rsidRPr="006E3EA0" w:rsidRDefault="00365A46" w:rsidP="00365A46">
            <w:pPr>
              <w:ind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5D61C5" w14:textId="77777777" w:rsidR="00EE1CF3" w:rsidRDefault="00CF51DF">
      <w:pPr>
        <w:spacing w:after="18"/>
        <w:ind w:right="23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0DA59E51" w14:textId="2AEC34D1" w:rsidR="00A25C8A" w:rsidRDefault="00CF51DF">
      <w:pPr>
        <w:tabs>
          <w:tab w:val="center" w:pos="10070"/>
        </w:tabs>
        <w:spacing w:after="4" w:line="25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 xml:space="preserve">Tahakkuk eden analiz ücreti </w:t>
      </w:r>
      <w:r w:rsidR="00A25C8A" w:rsidRPr="00A25C8A">
        <w:rPr>
          <w:rFonts w:ascii="Arial" w:eastAsia="Arial" w:hAnsi="Arial" w:cs="Arial"/>
          <w:sz w:val="20"/>
        </w:rPr>
        <w:t>....</w:t>
      </w:r>
      <w:r w:rsidR="00A25C8A">
        <w:rPr>
          <w:rFonts w:ascii="Arial" w:eastAsia="Arial" w:hAnsi="Arial" w:cs="Arial"/>
          <w:sz w:val="20"/>
        </w:rPr>
        <w:t>..</w:t>
      </w:r>
      <w:r w:rsidR="00A25C8A" w:rsidRPr="00A25C8A">
        <w:rPr>
          <w:rFonts w:ascii="Arial" w:eastAsia="Arial" w:hAnsi="Arial" w:cs="Arial"/>
          <w:sz w:val="20"/>
        </w:rPr>
        <w:t>./</w:t>
      </w:r>
      <w:r w:rsidR="00A25C8A">
        <w:rPr>
          <w:rFonts w:ascii="Arial" w:eastAsia="Arial" w:hAnsi="Arial" w:cs="Arial"/>
          <w:sz w:val="20"/>
        </w:rPr>
        <w:t>..</w:t>
      </w:r>
      <w:r w:rsidR="00A25C8A" w:rsidRPr="00A25C8A">
        <w:rPr>
          <w:rFonts w:ascii="Arial" w:eastAsia="Arial" w:hAnsi="Arial" w:cs="Arial"/>
          <w:sz w:val="20"/>
        </w:rPr>
        <w:t xml:space="preserve">...../20… </w:t>
      </w:r>
      <w:r w:rsidR="00A25C8A">
        <w:rPr>
          <w:rFonts w:ascii="Arial" w:eastAsia="Arial" w:hAnsi="Arial" w:cs="Arial"/>
          <w:sz w:val="20"/>
        </w:rPr>
        <w:t xml:space="preserve">   </w:t>
      </w:r>
      <w:r w:rsidR="00A25C8A" w:rsidRPr="00A25C8A">
        <w:rPr>
          <w:rFonts w:ascii="Arial" w:eastAsia="Arial" w:hAnsi="Arial" w:cs="Arial"/>
          <w:sz w:val="20"/>
        </w:rPr>
        <w:t xml:space="preserve">tarihinde </w:t>
      </w:r>
      <w:r>
        <w:rPr>
          <w:rFonts w:ascii="Arial" w:eastAsia="Arial" w:hAnsi="Arial" w:cs="Arial"/>
          <w:sz w:val="20"/>
        </w:rPr>
        <w:t>tahsil edilmiştir.</w:t>
      </w:r>
      <w:r>
        <w:rPr>
          <w:rFonts w:ascii="Arial" w:eastAsia="Arial" w:hAnsi="Arial" w:cs="Arial"/>
          <w:b/>
          <w:sz w:val="20"/>
        </w:rPr>
        <w:t xml:space="preserve">  </w:t>
      </w:r>
      <w:r w:rsidR="00A25C8A">
        <w:rPr>
          <w:rFonts w:ascii="Arial" w:eastAsia="Arial" w:hAnsi="Arial" w:cs="Arial"/>
          <w:b/>
          <w:sz w:val="20"/>
        </w:rPr>
        <w:t>(Nakit, hesaba havale)</w:t>
      </w:r>
    </w:p>
    <w:p w14:paraId="043D5DD9" w14:textId="77777777" w:rsidR="00A25C8A" w:rsidRDefault="00A25C8A">
      <w:pPr>
        <w:tabs>
          <w:tab w:val="center" w:pos="10070"/>
        </w:tabs>
        <w:spacing w:after="4" w:line="250" w:lineRule="auto"/>
        <w:rPr>
          <w:rFonts w:ascii="Arial" w:eastAsia="Arial" w:hAnsi="Arial" w:cs="Arial"/>
          <w:b/>
          <w:sz w:val="20"/>
        </w:rPr>
      </w:pPr>
    </w:p>
    <w:p w14:paraId="374AF2C0" w14:textId="77777777" w:rsidR="00A25C8A" w:rsidRDefault="00A25C8A">
      <w:pPr>
        <w:tabs>
          <w:tab w:val="center" w:pos="10070"/>
        </w:tabs>
        <w:spacing w:after="4" w:line="250" w:lineRule="auto"/>
        <w:rPr>
          <w:rFonts w:ascii="Arial" w:eastAsia="Arial" w:hAnsi="Arial" w:cs="Arial"/>
          <w:b/>
          <w:sz w:val="20"/>
        </w:rPr>
      </w:pPr>
    </w:p>
    <w:p w14:paraId="737C7B49" w14:textId="7595F205" w:rsidR="00EE1CF3" w:rsidRPr="00A25C8A" w:rsidRDefault="00A25C8A">
      <w:pPr>
        <w:tabs>
          <w:tab w:val="center" w:pos="10070"/>
        </w:tabs>
        <w:spacing w:after="4" w:line="250" w:lineRule="auto"/>
      </w:pPr>
      <w:r>
        <w:rPr>
          <w:rFonts w:ascii="Arial" w:eastAsia="Arial" w:hAnsi="Arial" w:cs="Arial"/>
          <w:b/>
          <w:color w:val="FF0000"/>
          <w:sz w:val="18"/>
        </w:rPr>
        <w:t xml:space="preserve">                                                                                                                                                                           </w:t>
      </w:r>
      <w:r w:rsidRPr="00A25C8A">
        <w:rPr>
          <w:rFonts w:ascii="Arial" w:eastAsia="Arial" w:hAnsi="Arial" w:cs="Arial"/>
          <w:b/>
          <w:color w:val="FF0000"/>
          <w:sz w:val="18"/>
        </w:rPr>
        <w:t>Tahsil Eden</w:t>
      </w:r>
      <w:r w:rsidR="00CF51DF" w:rsidRPr="00A25C8A">
        <w:rPr>
          <w:rFonts w:ascii="Arial" w:eastAsia="Arial" w:hAnsi="Arial" w:cs="Arial"/>
          <w:b/>
          <w:sz w:val="20"/>
        </w:rPr>
        <w:tab/>
        <w:t xml:space="preserve"> </w:t>
      </w:r>
    </w:p>
    <w:p w14:paraId="09928C9E" w14:textId="20FC3CC1" w:rsidR="00EE1CF3" w:rsidRPr="00172A52" w:rsidRDefault="00CF51DF">
      <w:pPr>
        <w:tabs>
          <w:tab w:val="center" w:pos="2355"/>
          <w:tab w:val="right" w:pos="10857"/>
        </w:tabs>
        <w:spacing w:after="0"/>
        <w:rPr>
          <w:color w:val="FF0000"/>
        </w:rPr>
      </w:pPr>
      <w:r w:rsidRPr="00A25C8A">
        <w:lastRenderedPageBreak/>
        <w:tab/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18"/>
        </w:rPr>
        <w:t xml:space="preserve">    </w:t>
      </w:r>
      <w:r w:rsidR="00A25C8A">
        <w:rPr>
          <w:rFonts w:ascii="Arial" w:eastAsia="Arial" w:hAnsi="Arial" w:cs="Arial"/>
          <w:b/>
          <w:sz w:val="18"/>
        </w:rPr>
        <w:t xml:space="preserve">                        </w:t>
      </w:r>
    </w:p>
    <w:tbl>
      <w:tblPr>
        <w:tblStyle w:val="TableGrid"/>
        <w:tblW w:w="10841" w:type="dxa"/>
        <w:tblInd w:w="5" w:type="dxa"/>
        <w:tblCellMar>
          <w:top w:w="43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0841"/>
      </w:tblGrid>
      <w:tr w:rsidR="00EE1CF3" w:rsidRPr="006E3EA0" w14:paraId="7C4B01FC" w14:textId="77777777">
        <w:trPr>
          <w:trHeight w:val="4150"/>
        </w:trPr>
        <w:tc>
          <w:tcPr>
            <w:tcW w:w="10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2696" w14:textId="3A2DA429" w:rsidR="006145C8" w:rsidRPr="006E3EA0" w:rsidRDefault="00CF51DF" w:rsidP="00A25C8A">
            <w:pPr>
              <w:shd w:val="clear" w:color="auto" w:fill="BFBFBF" w:themeFill="background1" w:themeFillShade="BF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6E3E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145C8"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7. Numunenin Kullanılacağı Proses Bilgileri</w:t>
            </w:r>
          </w:p>
          <w:tbl>
            <w:tblPr>
              <w:tblW w:w="0" w:type="auto"/>
              <w:tblInd w:w="10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4111"/>
              <w:gridCol w:w="1417"/>
              <w:gridCol w:w="1754"/>
            </w:tblGrid>
            <w:tr w:rsidR="006145C8" w:rsidRPr="006E3EA0" w14:paraId="23EC910C" w14:textId="77777777" w:rsidTr="00A25C8A">
              <w:trPr>
                <w:trHeight w:val="348"/>
              </w:trPr>
              <w:tc>
                <w:tcPr>
                  <w:tcW w:w="2972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69C70B81" w14:textId="73F32E76" w:rsidR="006145C8" w:rsidRPr="00A25C8A" w:rsidRDefault="0001775C" w:rsidP="00A25C8A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E3E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Numunenin</w:t>
                  </w:r>
                  <w:r w:rsidR="006145C8" w:rsidRPr="006E3E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Kullanılacağı Yer: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32920D" w14:textId="77777777" w:rsidR="006145C8" w:rsidRPr="006E3EA0" w:rsidRDefault="006145C8" w:rsidP="006145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2F19A09D" w14:textId="534A66F1" w:rsidR="006145C8" w:rsidRPr="006E3EA0" w:rsidRDefault="006145C8" w:rsidP="00A25C8A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E3EA0">
                    <w:rPr>
                      <w:rFonts w:ascii="Times New Roman" w:hAnsi="Times New Roman" w:cs="Times New Roman"/>
                      <w:sz w:val="18"/>
                      <w:szCs w:val="18"/>
                    </w:rPr>
                    <w:t>Gıda Sanayii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0533811B" w14:textId="0DE11A06" w:rsidR="006145C8" w:rsidRPr="006E3EA0" w:rsidRDefault="00A25C8A" w:rsidP="00A25C8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Yem Sanayii</w:t>
                  </w:r>
                </w:p>
              </w:tc>
            </w:tr>
            <w:tr w:rsidR="006145C8" w:rsidRPr="006E3EA0" w14:paraId="38E10C9F" w14:textId="77777777" w:rsidTr="00A25C8A">
              <w:trPr>
                <w:trHeight w:val="402"/>
              </w:trPr>
              <w:tc>
                <w:tcPr>
                  <w:tcW w:w="2972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45854197" w14:textId="77777777" w:rsidR="006145C8" w:rsidRPr="006E3EA0" w:rsidRDefault="006145C8" w:rsidP="006145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321B98" w14:textId="377635DD" w:rsidR="006145C8" w:rsidRPr="006E3EA0" w:rsidRDefault="006145C8" w:rsidP="006145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E3EA0">
                    <w:rPr>
                      <w:rFonts w:ascii="Times New Roman" w:hAnsi="Times New Roman" w:cs="Times New Roman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43FD18DD" wp14:editId="1CB7C4C5">
                            <wp:simplePos x="0" y="0"/>
                            <wp:positionH relativeFrom="column">
                              <wp:posOffset>-34290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90805" cy="90805"/>
                            <wp:effectExtent l="10160" t="11430" r="13335" b="12065"/>
                            <wp:wrapNone/>
                            <wp:docPr id="230308848" name="Dikdörtgen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56CADB" id="Dikdörtgen 12" o:spid="_x0000_s1026" style="position:absolute;margin-left:-2.7pt;margin-top:1.4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Pyot12wAAAAUBAAAPAAAA&#10;AAAAAAAAAAAAAF4EAABkcnMvZG93bnJldi54bWxQSwUGAAAAAAQABADzAAAAZgUAAAAA&#10;"/>
                        </w:pict>
                      </mc:Fallback>
                    </mc:AlternateContent>
                  </w:r>
                  <w:r w:rsidRPr="006E3E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Üretim öncesi</w:t>
                  </w:r>
                  <w:r w:rsidR="00A25C8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yada Aşaması</w:t>
                  </w:r>
                  <w:r w:rsidRPr="006E3E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(gıda ve hammaddenin temini taşınması ve işlenmesi)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59529D" w14:textId="0ED9F57E" w:rsidR="006145C8" w:rsidRPr="006E3EA0" w:rsidRDefault="006145C8" w:rsidP="006145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E3EA0">
                    <w:rPr>
                      <w:rFonts w:ascii="Times New Roman" w:hAnsi="Times New Roman" w:cs="Times New Roman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5FAFAB67" wp14:editId="5D011D9D">
                            <wp:simplePos x="0" y="0"/>
                            <wp:positionH relativeFrom="column">
                              <wp:posOffset>283845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196215" cy="146685"/>
                            <wp:effectExtent l="5080" t="13970" r="8255" b="10795"/>
                            <wp:wrapNone/>
                            <wp:docPr id="1269455854" name="Dikdörtgen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6215" cy="1466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4C38D7" id="Dikdörtgen 11" o:spid="_x0000_s1026" style="position:absolute;margin-left:22.35pt;margin-top:6.9pt;width:15.4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AO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"/>
                        </w:pict>
                      </mc:Fallback>
                    </mc:AlternateConten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C313F2" w14:textId="3E07B7D2" w:rsidR="006145C8" w:rsidRPr="006E3EA0" w:rsidRDefault="006145C8" w:rsidP="006145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E3EA0">
                    <w:rPr>
                      <w:rFonts w:ascii="Times New Roman" w:hAnsi="Times New Roman" w:cs="Times New Roman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714F7571" wp14:editId="46F4F27E">
                            <wp:simplePos x="0" y="0"/>
                            <wp:positionH relativeFrom="column">
                              <wp:posOffset>283845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196215" cy="146685"/>
                            <wp:effectExtent l="9525" t="13970" r="13335" b="10795"/>
                            <wp:wrapNone/>
                            <wp:docPr id="200178771" name="Dikdörtgen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6215" cy="1466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F53A86" id="Dikdörtgen 10" o:spid="_x0000_s1026" style="position:absolute;margin-left:22.35pt;margin-top:6.9pt;width:15.45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AO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"/>
                        </w:pict>
                      </mc:Fallback>
                    </mc:AlternateContent>
                  </w:r>
                </w:p>
              </w:tc>
            </w:tr>
            <w:tr w:rsidR="006145C8" w:rsidRPr="006E3EA0" w14:paraId="334A88DC" w14:textId="77777777" w:rsidTr="00A25C8A">
              <w:trPr>
                <w:trHeight w:val="354"/>
              </w:trPr>
              <w:tc>
                <w:tcPr>
                  <w:tcW w:w="2972" w:type="dxa"/>
                  <w:vMerge/>
                  <w:vAlign w:val="center"/>
                </w:tcPr>
                <w:p w14:paraId="2CAE0435" w14:textId="77777777" w:rsidR="006145C8" w:rsidRPr="006E3EA0" w:rsidRDefault="006145C8" w:rsidP="006145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14:paraId="2AE433EE" w14:textId="55CC5AB9" w:rsidR="006145C8" w:rsidRPr="006E3EA0" w:rsidRDefault="006145C8" w:rsidP="006145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E3EA0">
                    <w:rPr>
                      <w:rFonts w:ascii="Times New Roman" w:hAnsi="Times New Roman" w:cs="Times New Roman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105966E4" wp14:editId="2CC67D94">
                            <wp:simplePos x="0" y="0"/>
                            <wp:positionH relativeFrom="column">
                              <wp:posOffset>-33655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90805" cy="90805"/>
                            <wp:effectExtent l="10795" t="13970" r="12700" b="9525"/>
                            <wp:wrapNone/>
                            <wp:docPr id="1234258117" name="Dikdörtgen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4F217DC" id="Dikdörtgen 9" o:spid="_x0000_s1026" style="position:absolute;margin-left:-2.65pt;margin-top:3.1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APg97n2wAAAAUBAAAPAAAA&#10;AAAAAAAAAAAAAF4EAABkcnMvZG93bnJldi54bWxQSwUGAAAAAAQABADzAAAAZgUAAAAA&#10;"/>
                        </w:pict>
                      </mc:Fallback>
                    </mc:AlternateContent>
                  </w:r>
                  <w:r w:rsidRPr="006E3EA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Üretim sonrası (gıda ve hammaddenin dağıtım, depolama ve piyasaya arzı )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0FA900AA" w14:textId="253867D2" w:rsidR="006145C8" w:rsidRPr="006E3EA0" w:rsidRDefault="006145C8" w:rsidP="006145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E3EA0">
                    <w:rPr>
                      <w:rFonts w:ascii="Times New Roman" w:hAnsi="Times New Roman" w:cs="Times New Roman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50CCEF9A" wp14:editId="2FC49FEF">
                            <wp:simplePos x="0" y="0"/>
                            <wp:positionH relativeFrom="column">
                              <wp:posOffset>283845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196215" cy="146685"/>
                            <wp:effectExtent l="5080" t="5080" r="8255" b="10160"/>
                            <wp:wrapNone/>
                            <wp:docPr id="1965380522" name="Dikdörtgen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6215" cy="1466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AC8777" id="Dikdörtgen 8" o:spid="_x0000_s1026" style="position:absolute;margin-left:22.35pt;margin-top:6.9pt;width:15.45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AO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"/>
                        </w:pict>
                      </mc:Fallback>
                    </mc:AlternateConten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</w:tcBorders>
                  <w:vAlign w:val="center"/>
                </w:tcPr>
                <w:p w14:paraId="618B2D02" w14:textId="69823CC4" w:rsidR="006145C8" w:rsidRPr="006E3EA0" w:rsidRDefault="006145C8" w:rsidP="006145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E3EA0">
                    <w:rPr>
                      <w:rFonts w:ascii="Times New Roman" w:hAnsi="Times New Roman" w:cs="Times New Roman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6110B851" wp14:editId="26216090">
                            <wp:simplePos x="0" y="0"/>
                            <wp:positionH relativeFrom="column">
                              <wp:posOffset>283845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196215" cy="146685"/>
                            <wp:effectExtent l="9525" t="5080" r="13335" b="10160"/>
                            <wp:wrapNone/>
                            <wp:docPr id="182821971" name="Dikdörtgen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6215" cy="1466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5EF4E0" id="Dikdörtgen 7" o:spid="_x0000_s1026" style="position:absolute;margin-left:22.35pt;margin-top:6.9pt;width:15.45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AOCQIAABU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"/>
                        </w:pict>
                      </mc:Fallback>
                    </mc:AlternateContent>
                  </w:r>
                </w:p>
              </w:tc>
            </w:tr>
          </w:tbl>
          <w:p w14:paraId="137A2FDD" w14:textId="77777777" w:rsidR="006145C8" w:rsidRPr="006E3EA0" w:rsidRDefault="006145C8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  <w:p w14:paraId="086703BA" w14:textId="061ABBAB" w:rsidR="00EE1CF3" w:rsidRPr="006E3EA0" w:rsidRDefault="006145C8" w:rsidP="00A25C8A">
            <w:pPr>
              <w:shd w:val="clear" w:color="auto" w:fill="BFBFBF" w:themeFill="background1" w:themeFillShade="BF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8</w:t>
            </w:r>
            <w:r w:rsidR="00CF51DF"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.</w:t>
            </w:r>
            <w:r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="00CF51DF"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Karar Kuralı 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73069EF4" w14:textId="277AC90F" w:rsidR="00EE1CF3" w:rsidRPr="006E3EA0" w:rsidRDefault="00CF51DF">
            <w:pPr>
              <w:spacing w:line="27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Analiz sonucunun uygunluk değerlendirilmesi istenilme</w:t>
            </w:r>
            <w:r w:rsidR="00172A52">
              <w:rPr>
                <w:rFonts w:ascii="Times New Roman" w:eastAsia="Arial" w:hAnsi="Times New Roman" w:cs="Times New Roman"/>
                <w:sz w:val="18"/>
                <w:szCs w:val="18"/>
              </w:rPr>
              <w:t>si durumunda</w:t>
            </w:r>
            <w:r w:rsidR="00A25C8A">
              <w:rPr>
                <w:rFonts w:ascii="Times New Roman" w:eastAsia="Arial" w:hAnsi="Times New Roman" w:cs="Times New Roman"/>
                <w:sz w:val="18"/>
                <w:szCs w:val="18"/>
              </w:rPr>
              <w:t>,</w:t>
            </w:r>
            <w:r w:rsidR="00172A5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783AAE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Uygulanan </w:t>
            </w:r>
            <w:r w:rsidR="00172A5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Karar </w:t>
            </w:r>
            <w:r w:rsidR="00A25C8A">
              <w:rPr>
                <w:rFonts w:ascii="Times New Roman" w:eastAsia="Arial" w:hAnsi="Times New Roman" w:cs="Times New Roman"/>
                <w:sz w:val="18"/>
                <w:szCs w:val="18"/>
              </w:rPr>
              <w:t>Kuralı</w:t>
            </w:r>
            <w:r w:rsidR="00783AAE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: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Belirlenmiş bir gerekliliğe uygunluğu belirtirken, ölçüm belirsizliğinin nasıl hes</w:t>
            </w:r>
            <w:r w:rsidR="00783AAE">
              <w:rPr>
                <w:rFonts w:ascii="Times New Roman" w:eastAsia="Arial" w:hAnsi="Times New Roman" w:cs="Times New Roman"/>
                <w:sz w:val="18"/>
                <w:szCs w:val="18"/>
              </w:rPr>
              <w:t>aba katılacağını açıklayan kuraldır.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600CF32B" w14:textId="4BC882A6" w:rsidR="00EE1CF3" w:rsidRPr="006E3EA0" w:rsidRDefault="00CF51DF">
            <w:pPr>
              <w:spacing w:line="27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a.*Özel İstek müşterisi tarafından uygunluk değerlendirmesi</w:t>
            </w:r>
            <w:r w:rsidR="00A96961">
              <w:rPr>
                <w:rFonts w:ascii="Times New Roman" w:eastAsia="Arial" w:hAnsi="Times New Roman" w:cs="Times New Roman"/>
                <w:sz w:val="18"/>
                <w:szCs w:val="18"/>
              </w:rPr>
              <w:t>nde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istenilen şartname/ standart/</w:t>
            </w:r>
            <w:r w:rsidR="00A96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kodeks/</w:t>
            </w:r>
            <w:r w:rsidR="00A96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yönetmeliklerde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karar kuralı var ise </w:t>
            </w:r>
            <w:r w:rsidR="00A96961" w:rsidRPr="00A9696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analiz</w:t>
            </w:r>
            <w:r w:rsidR="00A96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A96961" w:rsidRPr="00A9696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birimlerimiz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A96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karar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kuralı</w:t>
            </w:r>
            <w:r w:rsidR="00A96961">
              <w:rPr>
                <w:rFonts w:ascii="Times New Roman" w:eastAsia="Arial" w:hAnsi="Times New Roman" w:cs="Times New Roman"/>
                <w:sz w:val="18"/>
                <w:szCs w:val="18"/>
              </w:rPr>
              <w:t>nı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uygular ve değerlendirme yapar. </w:t>
            </w:r>
          </w:p>
          <w:p w14:paraId="6BD9B4A0" w14:textId="4DAB7ADC" w:rsidR="00EE1CF3" w:rsidRPr="006E3EA0" w:rsidRDefault="00CF51DF">
            <w:pPr>
              <w:spacing w:line="258" w:lineRule="auto"/>
              <w:ind w:right="1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b.*Özel İstek müşterisi tarafından uygunluk değerlendirmesi istenilen şartname/ standart/</w:t>
            </w:r>
            <w:r w:rsidR="00A96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kodeks/</w:t>
            </w:r>
            <w:r w:rsidR="00A96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y</w:t>
            </w:r>
            <w:r w:rsidR="00A96961">
              <w:rPr>
                <w:rFonts w:ascii="Times New Roman" w:eastAsia="Arial" w:hAnsi="Times New Roman" w:cs="Times New Roman"/>
                <w:sz w:val="18"/>
                <w:szCs w:val="18"/>
              </w:rPr>
              <w:t>önetmeliklerde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, </w:t>
            </w:r>
            <w:r w:rsidRPr="00A9696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karar kuralı yok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ise </w:t>
            </w:r>
            <w:r w:rsidR="00A96961" w:rsidRPr="00A9696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analiz</w:t>
            </w:r>
            <w:r w:rsidR="00A96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A96961" w:rsidRPr="00A9696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birimlerimiz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A96961">
              <w:rPr>
                <w:rFonts w:ascii="Times New Roman" w:eastAsia="Arial" w:hAnsi="Times New Roman" w:cs="Times New Roman"/>
                <w:sz w:val="18"/>
                <w:szCs w:val="18"/>
              </w:rPr>
              <w:t>“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Resmi Numune Alma Prosedüründe</w:t>
            </w:r>
            <w:r w:rsidR="00A96961">
              <w:rPr>
                <w:rFonts w:ascii="Times New Roman" w:eastAsia="Arial" w:hAnsi="Times New Roman" w:cs="Times New Roman"/>
                <w:sz w:val="18"/>
                <w:szCs w:val="18"/>
              </w:rPr>
              <w:t>”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A9696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belirtildiği üzere </w:t>
            </w:r>
            <w:r w:rsidR="005A3451">
              <w:rPr>
                <w:rFonts w:ascii="Times New Roman" w:eastAsia="Arial" w:hAnsi="Times New Roman" w:cs="Times New Roman"/>
                <w:sz w:val="18"/>
                <w:szCs w:val="18"/>
              </w:rPr>
              <w:t>ölçüm belirsizliğini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gıda işletmecisi lehinde kullanarak değerlendirme yapar</w:t>
            </w:r>
            <w:r w:rsidR="005A3451"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</w:p>
          <w:p w14:paraId="5E254DAF" w14:textId="77777777" w:rsidR="005A3451" w:rsidRDefault="00CF51DF">
            <w:pPr>
              <w:spacing w:line="278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c.Özel</w:t>
            </w:r>
            <w:proofErr w:type="spellEnd"/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İstek müşterisi tarafından uygunluk değerlendirmesi isteniyor ancak kendi belirlemiş olduğu şartname/ standart/</w:t>
            </w:r>
            <w:r w:rsidR="005A345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kodeks/</w:t>
            </w:r>
            <w:r w:rsidR="005A345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yönetmeliğe göre uygunluk değerlendirme talebi yok ise </w:t>
            </w:r>
            <w:r w:rsidR="005A3451" w:rsidRPr="00A9696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analiz</w:t>
            </w:r>
            <w:r w:rsidR="005A3451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5A3451" w:rsidRPr="00A9696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birimlerimiz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değerlendirme mevzuatı olarak yasal mevzuatı kullanır, karar kuralı olarak ise </w:t>
            </w:r>
            <w:r w:rsidR="005A3451">
              <w:rPr>
                <w:rFonts w:ascii="Times New Roman" w:eastAsia="Arial" w:hAnsi="Times New Roman" w:cs="Times New Roman"/>
                <w:sz w:val="18"/>
                <w:szCs w:val="18"/>
              </w:rPr>
              <w:t>“</w:t>
            </w:r>
            <w:r w:rsidR="005A3451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Resmi Numune Alma Prosedüründe</w:t>
            </w:r>
            <w:r w:rsidR="005A3451">
              <w:rPr>
                <w:rFonts w:ascii="Times New Roman" w:eastAsia="Arial" w:hAnsi="Times New Roman" w:cs="Times New Roman"/>
                <w:sz w:val="18"/>
                <w:szCs w:val="18"/>
              </w:rPr>
              <w:t>”</w:t>
            </w:r>
            <w:r w:rsidR="005A3451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5A3451">
              <w:rPr>
                <w:rFonts w:ascii="Times New Roman" w:eastAsia="Arial" w:hAnsi="Times New Roman" w:cs="Times New Roman"/>
                <w:sz w:val="18"/>
                <w:szCs w:val="18"/>
              </w:rPr>
              <w:t>belirtildiği üzere “ölçüm belirsizliğini</w:t>
            </w:r>
            <w:r w:rsidR="005A3451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gıda işletmecisi lehinde kullanarak değerlendirme yapar</w:t>
            </w:r>
            <w:r w:rsidR="005A3451">
              <w:rPr>
                <w:rFonts w:ascii="Times New Roman" w:eastAsia="Arial" w:hAnsi="Times New Roman" w:cs="Times New Roman"/>
                <w:sz w:val="18"/>
                <w:szCs w:val="18"/>
              </w:rPr>
              <w:t>”.</w:t>
            </w:r>
          </w:p>
          <w:p w14:paraId="264047D1" w14:textId="1D3B7C94" w:rsidR="00EE1CF3" w:rsidRPr="006E3EA0" w:rsidRDefault="00CF51DF">
            <w:pPr>
              <w:spacing w:line="27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d.Müşteri</w:t>
            </w:r>
            <w:proofErr w:type="spellEnd"/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tarafından uygunluk değerlendirilmesi istenen</w:t>
            </w:r>
            <w:r w:rsidR="005A3451">
              <w:rPr>
                <w:rFonts w:ascii="Times New Roman" w:eastAsia="Arial" w:hAnsi="Times New Roman" w:cs="Times New Roman"/>
                <w:sz w:val="18"/>
                <w:szCs w:val="18"/>
              </w:rPr>
              <w:t>, kalitatif fiziksel ve kimyasal ile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kalitatif – kantitatif mikrobiyolojik analizlerde ölçüm belirsizliği kullanılmadan değerlendirme yapılır.  </w:t>
            </w:r>
          </w:p>
          <w:p w14:paraId="0B0FE41C" w14:textId="52A02138" w:rsidR="00EE1CF3" w:rsidRPr="006E3EA0" w:rsidRDefault="00CF51DF">
            <w:pPr>
              <w:spacing w:line="27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e.Müşteri</w:t>
            </w:r>
            <w:proofErr w:type="spellEnd"/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tarafından analiz sonuçları için uygunluk değerlendirilmesi </w:t>
            </w:r>
            <w:r w:rsidRPr="001F7017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istenmiyor ise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1F7017" w:rsidRPr="00A9696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analiz</w:t>
            </w:r>
            <w:r w:rsidR="001F7017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1F7017" w:rsidRPr="00A9696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birimlerimiz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analizi yapar ve sonucunu değerlendirmeden raporlar. </w:t>
            </w:r>
          </w:p>
          <w:p w14:paraId="7BAECF13" w14:textId="74059488" w:rsidR="00EE1CF3" w:rsidRPr="001F7017" w:rsidRDefault="001F701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017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* </w:t>
            </w:r>
            <w:r w:rsidR="00CF51DF" w:rsidRPr="001F7017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Uygunluk değerlendirmesi istenilen şartname/</w:t>
            </w:r>
            <w:r w:rsidRPr="001F7017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="00CF51DF" w:rsidRPr="001F7017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standart/</w:t>
            </w:r>
            <w:r w:rsidRPr="001F7017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="00CF51DF" w:rsidRPr="001F7017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kodeks/</w:t>
            </w:r>
            <w:r w:rsidRPr="001F7017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="00CF51DF" w:rsidRPr="001F7017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yönetmelik Kurumumuzun yasal çalışma şartına uygun olmalıdır. </w:t>
            </w:r>
          </w:p>
        </w:tc>
      </w:tr>
      <w:tr w:rsidR="00EE1CF3" w:rsidRPr="006E3EA0" w14:paraId="5AC9887E" w14:textId="77777777">
        <w:trPr>
          <w:trHeight w:val="4380"/>
        </w:trPr>
        <w:tc>
          <w:tcPr>
            <w:tcW w:w="10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2AF0" w14:textId="33815C50" w:rsidR="00EE1CF3" w:rsidRPr="006E3EA0" w:rsidRDefault="006145C8" w:rsidP="00A25C8A">
            <w:pPr>
              <w:shd w:val="clear" w:color="auto" w:fill="BFBFBF" w:themeFill="background1" w:themeFillShade="BF"/>
              <w:spacing w:after="18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9</w:t>
            </w:r>
            <w:r w:rsidR="00CF51DF"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.</w:t>
            </w:r>
            <w:r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="00CF51DF" w:rsidRPr="006E3EA0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Diğer Bilgiler: </w:t>
            </w:r>
          </w:p>
          <w:p w14:paraId="3CB425E9" w14:textId="2A4CEC64" w:rsidR="00EE1CF3" w:rsidRPr="006E3EA0" w:rsidRDefault="003C5C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a.</w:t>
            </w:r>
            <w:r w:rsidR="008101B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Bu Form Giresun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Gıda</w:t>
            </w:r>
            <w:r w:rsidR="001F7017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Kontrol Laboratuvar Müdürlüğü ile 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Müşteri arasında yapılan sözleşme niteliğindedir. </w:t>
            </w:r>
          </w:p>
          <w:p w14:paraId="661F249F" w14:textId="64157CBC" w:rsidR="00EE1CF3" w:rsidRPr="006E3EA0" w:rsidRDefault="00CF51DF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b.</w:t>
            </w:r>
            <w:r w:rsidR="008101B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Müşteri</w:t>
            </w:r>
            <w:r w:rsidR="00172A52">
              <w:rPr>
                <w:rFonts w:ascii="Times New Roman" w:eastAsia="Arial" w:hAnsi="Times New Roman" w:cs="Times New Roman"/>
                <w:sz w:val="18"/>
                <w:szCs w:val="18"/>
              </w:rPr>
              <w:t>nin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gizli bilgileri 3’üncü şahıslar ile paylaşılmaz ancak Resmi Makamların ta</w:t>
            </w:r>
            <w:r w:rsidR="001F7017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lep etmesi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durumunda müşteri bilgileri Resmi Makamlar ile paylaşılır. </w:t>
            </w:r>
          </w:p>
          <w:p w14:paraId="53CCE4D1" w14:textId="275F3248" w:rsidR="00EE1CF3" w:rsidRPr="006E3EA0" w:rsidRDefault="00CF51DF">
            <w:pPr>
              <w:spacing w:line="278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c.</w:t>
            </w:r>
            <w:r w:rsidR="008101B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Yapılacak analiz için gerekli olan numune miktarı, metot kaynağı ve süre Kurumumuza ait web sitemizde yayımlanan </w:t>
            </w:r>
            <w:r w:rsidRPr="001F7017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analiz listesi ve ücretlerinde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yer almaktadır. </w:t>
            </w:r>
          </w:p>
          <w:p w14:paraId="6D51A44A" w14:textId="0A18C2E9" w:rsidR="008101B9" w:rsidRDefault="00CF51DF">
            <w:pPr>
              <w:spacing w:after="25" w:line="252" w:lineRule="auto"/>
              <w:ind w:right="107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d.</w:t>
            </w:r>
            <w:r w:rsidR="008101B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Müşterinin n</w:t>
            </w:r>
            <w:r w:rsidR="001F7017">
              <w:rPr>
                <w:rFonts w:ascii="Times New Roman" w:eastAsia="Arial" w:hAnsi="Times New Roman" w:cs="Times New Roman"/>
                <w:sz w:val="18"/>
                <w:szCs w:val="18"/>
              </w:rPr>
              <w:t>umune</w:t>
            </w:r>
            <w:r w:rsidR="008101B9">
              <w:rPr>
                <w:rFonts w:ascii="Times New Roman" w:eastAsia="Arial" w:hAnsi="Times New Roman" w:cs="Times New Roman"/>
                <w:sz w:val="18"/>
                <w:szCs w:val="18"/>
              </w:rPr>
              <w:t>sini</w:t>
            </w:r>
            <w:r w:rsidR="001F7017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8101B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numune kabul kriterlerine uygun </w:t>
            </w:r>
            <w:r w:rsidR="008101B9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getirmemesi/ulaştırmaması durumunda 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NKR</w:t>
            </w:r>
            <w:r w:rsidR="00335954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D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Persone</w:t>
            </w:r>
            <w:r w:rsidR="001F7017">
              <w:rPr>
                <w:rFonts w:ascii="Times New Roman" w:eastAsia="Arial" w:hAnsi="Times New Roman" w:cs="Times New Roman"/>
                <w:sz w:val="18"/>
                <w:szCs w:val="18"/>
              </w:rPr>
              <w:t>li tarafından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analiz sonuçlarının numune kaynaklı olarak etkilenebileceği konusunda müşteriye bilgi verilir. </w:t>
            </w:r>
          </w:p>
          <w:p w14:paraId="767305D5" w14:textId="28C9F4DB" w:rsidR="00EE1CF3" w:rsidRPr="006E3EA0" w:rsidRDefault="008101B9">
            <w:pPr>
              <w:spacing w:after="25" w:line="252" w:lineRule="auto"/>
              <w:ind w:right="1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e. Müşteri b</w:t>
            </w:r>
            <w:r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u form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u imzaladığında bilgilendirmenin yapıldığını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kabul etmiş 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olur. Müşteri numune kabul kriterlerine ait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bilgilendirme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ye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web sitemizde yer 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alan </w:t>
            </w:r>
            <w:r w:rsidR="009C5E1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müşteri hizmet </w:t>
            </w:r>
            <w:r w:rsidR="008F73B0">
              <w:rPr>
                <w:rFonts w:ascii="Times New Roman" w:eastAsia="Arial" w:hAnsi="Times New Roman" w:cs="Times New Roman"/>
                <w:sz w:val="18"/>
                <w:szCs w:val="18"/>
              </w:rPr>
              <w:t>standartları tablosundan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erişebilir. </w:t>
            </w:r>
          </w:p>
          <w:p w14:paraId="35B3A967" w14:textId="430562A7" w:rsidR="00EE1CF3" w:rsidRPr="006E3EA0" w:rsidRDefault="008101B9">
            <w:pPr>
              <w:spacing w:line="277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f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CF51DF" w:rsidRPr="008101B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Bu Formda yer alan numuneye ait talep edilen anali</w:t>
            </w:r>
            <w:r w:rsidR="005D738D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zlerin sonuçları adli ve idari i</w:t>
            </w:r>
            <w:r w:rsidR="00CF51DF" w:rsidRPr="008101B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şlemlerde ve reklam amacıyla kullanılamaz. </w:t>
            </w:r>
          </w:p>
          <w:p w14:paraId="487692FC" w14:textId="6499E906" w:rsidR="00EE1CF3" w:rsidRPr="006E3EA0" w:rsidRDefault="008101B9">
            <w:pPr>
              <w:spacing w:line="258" w:lineRule="auto"/>
              <w:ind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g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Analiz edilmek üzere Kurumumuza bu form ve/veya analiz talebini gösteren yazı ya da dilekçe ile ulaşmış/teslim edilmiş olan numunenin analiz </w:t>
            </w:r>
            <w:r w:rsidR="00CF51DF" w:rsidRPr="008101B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ücretinin</w:t>
            </w:r>
            <w:r w:rsidRPr="008101B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="00CF51DF" w:rsidRPr="008101B9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tahsil edilememesi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halinde </w:t>
            </w:r>
            <w:r w:rsidR="00075807">
              <w:rPr>
                <w:rFonts w:ascii="Times New Roman" w:eastAsia="Arial" w:hAnsi="Times New Roman" w:cs="Times New Roman"/>
                <w:sz w:val="18"/>
                <w:szCs w:val="18"/>
              </w:rPr>
              <w:t>analize başlanılmayacaktır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. Bu bilgi Kurumumuza ait web adresimizde analiz listesi </w:t>
            </w:r>
            <w:r w:rsidR="00172A5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ve ücretleri kısmında yer alan 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genel hükümler kısmında 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yer almaktadır. </w:t>
            </w:r>
          </w:p>
          <w:p w14:paraId="07F19ABA" w14:textId="50E7F347" w:rsidR="00EE1CF3" w:rsidRPr="006E3EA0" w:rsidRDefault="008101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h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Sözleşmeden sapma olması durumunda müşteriye Numune Kabul ve Rapor Düzenleme(NKR</w:t>
            </w:r>
            <w:r w:rsidR="00E34F42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>D</w:t>
            </w:r>
            <w:r w:rsidR="00CF51DF" w:rsidRPr="006E3EA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)  Personeli tarafından sözlü/telefon/e-posta ile bilgi verilir. </w:t>
            </w:r>
          </w:p>
        </w:tc>
      </w:tr>
    </w:tbl>
    <w:p w14:paraId="00862916" w14:textId="77777777" w:rsidR="00EE1CF3" w:rsidRPr="006E3EA0" w:rsidRDefault="00CF51D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E3EA0"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</w:p>
    <w:p w14:paraId="35E2E644" w14:textId="77777777" w:rsidR="00EE1CF3" w:rsidRPr="006E3EA0" w:rsidRDefault="00CF51DF">
      <w:pPr>
        <w:spacing w:after="41"/>
        <w:ind w:right="29"/>
        <w:jc w:val="right"/>
        <w:rPr>
          <w:rFonts w:ascii="Times New Roman" w:hAnsi="Times New Roman" w:cs="Times New Roman"/>
          <w:sz w:val="18"/>
          <w:szCs w:val="18"/>
        </w:rPr>
      </w:pPr>
      <w:r w:rsidRPr="006E3EA0"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</w:p>
    <w:p w14:paraId="5CA89E29" w14:textId="21F1EDEE" w:rsidR="00EE1CF3" w:rsidRPr="006E3EA0" w:rsidRDefault="00CF51DF" w:rsidP="00CD4053">
      <w:pPr>
        <w:spacing w:after="4" w:line="480" w:lineRule="auto"/>
        <w:ind w:left="-5" w:right="183" w:hanging="10"/>
        <w:jc w:val="both"/>
        <w:rPr>
          <w:rFonts w:ascii="Times New Roman" w:hAnsi="Times New Roman" w:cs="Times New Roman"/>
          <w:sz w:val="18"/>
          <w:szCs w:val="18"/>
        </w:rPr>
      </w:pPr>
      <w:r w:rsidRPr="006E3EA0">
        <w:rPr>
          <w:rFonts w:ascii="Times New Roman" w:eastAsia="Arial" w:hAnsi="Times New Roman" w:cs="Times New Roman"/>
          <w:sz w:val="18"/>
          <w:szCs w:val="18"/>
        </w:rPr>
        <w:t xml:space="preserve">       </w:t>
      </w:r>
      <w:r w:rsidR="00026DCC">
        <w:rPr>
          <w:rFonts w:ascii="Times New Roman" w:eastAsia="Arial" w:hAnsi="Times New Roman" w:cs="Times New Roman"/>
          <w:sz w:val="18"/>
          <w:szCs w:val="18"/>
        </w:rPr>
        <w:t>Y</w:t>
      </w:r>
      <w:r w:rsidR="00CD4053">
        <w:rPr>
          <w:rFonts w:ascii="Times New Roman" w:eastAsia="Arial" w:hAnsi="Times New Roman" w:cs="Times New Roman"/>
          <w:sz w:val="18"/>
          <w:szCs w:val="18"/>
        </w:rPr>
        <w:t>ukarıda</w:t>
      </w:r>
      <w:r w:rsidRPr="006E3EA0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CD4053">
        <w:rPr>
          <w:rFonts w:ascii="Times New Roman" w:eastAsia="Arial" w:hAnsi="Times New Roman" w:cs="Times New Roman"/>
          <w:sz w:val="18"/>
          <w:szCs w:val="18"/>
        </w:rPr>
        <w:t>açık bilgilerini</w:t>
      </w:r>
      <w:r w:rsidR="00E75AC5">
        <w:rPr>
          <w:rFonts w:ascii="Times New Roman" w:eastAsia="Arial" w:hAnsi="Times New Roman" w:cs="Times New Roman"/>
          <w:sz w:val="18"/>
          <w:szCs w:val="18"/>
        </w:rPr>
        <w:t xml:space="preserve"> beyan ettiğim </w:t>
      </w:r>
      <w:r w:rsidRPr="006E3EA0">
        <w:rPr>
          <w:rFonts w:ascii="Times New Roman" w:eastAsia="Arial" w:hAnsi="Times New Roman" w:cs="Times New Roman"/>
          <w:sz w:val="18"/>
          <w:szCs w:val="18"/>
        </w:rPr>
        <w:t>n</w:t>
      </w:r>
      <w:r w:rsidR="00CD4053">
        <w:rPr>
          <w:rFonts w:ascii="Times New Roman" w:eastAsia="Arial" w:hAnsi="Times New Roman" w:cs="Times New Roman"/>
          <w:sz w:val="18"/>
          <w:szCs w:val="18"/>
        </w:rPr>
        <w:t>umunelerde</w:t>
      </w:r>
      <w:r w:rsidRPr="006E3EA0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CD4053">
        <w:rPr>
          <w:rFonts w:ascii="Times New Roman" w:eastAsia="Arial" w:hAnsi="Times New Roman" w:cs="Times New Roman"/>
          <w:sz w:val="18"/>
          <w:szCs w:val="18"/>
        </w:rPr>
        <w:t>talep ettiğim</w:t>
      </w:r>
      <w:r w:rsidRPr="006E3EA0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026DCC">
        <w:rPr>
          <w:rFonts w:ascii="Times New Roman" w:eastAsia="Arial" w:hAnsi="Times New Roman" w:cs="Times New Roman"/>
          <w:sz w:val="18"/>
          <w:szCs w:val="18"/>
        </w:rPr>
        <w:t xml:space="preserve">analizlerin yapılmasını, </w:t>
      </w:r>
      <w:r w:rsidRPr="006E3EA0">
        <w:rPr>
          <w:rFonts w:ascii="Times New Roman" w:eastAsia="Arial" w:hAnsi="Times New Roman" w:cs="Times New Roman"/>
          <w:sz w:val="18"/>
          <w:szCs w:val="18"/>
        </w:rPr>
        <w:t>düzenlenecek raporun yukarıd</w:t>
      </w:r>
      <w:r w:rsidR="00CD4053">
        <w:rPr>
          <w:rFonts w:ascii="Times New Roman" w:eastAsia="Arial" w:hAnsi="Times New Roman" w:cs="Times New Roman"/>
          <w:sz w:val="18"/>
          <w:szCs w:val="18"/>
        </w:rPr>
        <w:t>a belirtilen şekilde verilmesi hususunu</w:t>
      </w:r>
      <w:r w:rsidRPr="006E3EA0">
        <w:rPr>
          <w:rFonts w:ascii="Times New Roman" w:eastAsia="Arial" w:hAnsi="Times New Roman" w:cs="Times New Roman"/>
          <w:sz w:val="18"/>
          <w:szCs w:val="18"/>
        </w:rPr>
        <w:t xml:space="preserve"> arz ederim.</w:t>
      </w:r>
      <w:r w:rsidRPr="006E3EA0"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  <w:r w:rsidR="00CD4053">
        <w:rPr>
          <w:rFonts w:ascii="Times New Roman" w:eastAsia="Arial" w:hAnsi="Times New Roman" w:cs="Times New Roman"/>
          <w:b/>
          <w:sz w:val="18"/>
          <w:szCs w:val="18"/>
        </w:rPr>
        <w:tab/>
      </w:r>
      <w:r w:rsidR="00CD4053">
        <w:rPr>
          <w:rFonts w:ascii="Times New Roman" w:eastAsia="Arial" w:hAnsi="Times New Roman" w:cs="Times New Roman"/>
          <w:b/>
          <w:sz w:val="18"/>
          <w:szCs w:val="18"/>
        </w:rPr>
        <w:tab/>
      </w:r>
      <w:r w:rsidR="00125A54">
        <w:rPr>
          <w:rFonts w:ascii="Times New Roman" w:eastAsia="Arial" w:hAnsi="Times New Roman" w:cs="Times New Roman"/>
          <w:b/>
          <w:sz w:val="18"/>
          <w:szCs w:val="18"/>
        </w:rPr>
        <w:t xml:space="preserve">       </w:t>
      </w:r>
      <w:r w:rsidR="002B4002">
        <w:rPr>
          <w:rFonts w:ascii="Times New Roman" w:eastAsia="Arial" w:hAnsi="Times New Roman" w:cs="Times New Roman"/>
          <w:b/>
          <w:sz w:val="18"/>
          <w:szCs w:val="18"/>
        </w:rPr>
        <w:t xml:space="preserve">                                                                              </w:t>
      </w:r>
      <w:r w:rsidR="00CD4053">
        <w:rPr>
          <w:rFonts w:ascii="Times New Roman" w:eastAsia="Arial" w:hAnsi="Times New Roman" w:cs="Times New Roman"/>
          <w:b/>
          <w:sz w:val="18"/>
          <w:szCs w:val="18"/>
        </w:rPr>
        <w:t>….</w:t>
      </w:r>
      <w:r w:rsidRPr="006E3EA0">
        <w:rPr>
          <w:rFonts w:ascii="Times New Roman" w:eastAsia="Arial" w:hAnsi="Times New Roman" w:cs="Times New Roman"/>
          <w:b/>
          <w:sz w:val="18"/>
          <w:szCs w:val="18"/>
        </w:rPr>
        <w:t xml:space="preserve">./ </w:t>
      </w:r>
      <w:r w:rsidR="00CD4053">
        <w:rPr>
          <w:rFonts w:ascii="Times New Roman" w:eastAsia="Arial" w:hAnsi="Times New Roman" w:cs="Times New Roman"/>
          <w:b/>
          <w:sz w:val="18"/>
          <w:szCs w:val="18"/>
        </w:rPr>
        <w:t>….</w:t>
      </w:r>
      <w:r w:rsidRPr="006E3EA0">
        <w:rPr>
          <w:rFonts w:ascii="Times New Roman" w:eastAsia="Arial" w:hAnsi="Times New Roman" w:cs="Times New Roman"/>
          <w:b/>
          <w:sz w:val="18"/>
          <w:szCs w:val="18"/>
        </w:rPr>
        <w:t>./ 20</w:t>
      </w:r>
      <w:r w:rsidR="00CD4053">
        <w:rPr>
          <w:rFonts w:ascii="Times New Roman" w:eastAsia="Arial" w:hAnsi="Times New Roman" w:cs="Times New Roman"/>
          <w:b/>
          <w:sz w:val="18"/>
          <w:szCs w:val="18"/>
        </w:rPr>
        <w:t>……</w:t>
      </w:r>
      <w:r w:rsidRPr="006E3EA0">
        <w:rPr>
          <w:rFonts w:ascii="Times New Roman" w:eastAsia="Arial" w:hAnsi="Times New Roman" w:cs="Times New Roman"/>
          <w:sz w:val="18"/>
          <w:szCs w:val="18"/>
        </w:rPr>
        <w:t xml:space="preserve">    </w:t>
      </w:r>
    </w:p>
    <w:p w14:paraId="4BC87FEF" w14:textId="77777777" w:rsidR="00EE1CF3" w:rsidRPr="006E3EA0" w:rsidRDefault="00CF51DF" w:rsidP="00CD4053">
      <w:pPr>
        <w:spacing w:after="0" w:line="480" w:lineRule="auto"/>
        <w:ind w:left="831"/>
        <w:rPr>
          <w:rFonts w:ascii="Times New Roman" w:hAnsi="Times New Roman" w:cs="Times New Roman"/>
          <w:sz w:val="18"/>
          <w:szCs w:val="18"/>
        </w:rPr>
      </w:pPr>
      <w:r w:rsidRPr="006E3EA0">
        <w:rPr>
          <w:rFonts w:ascii="Times New Roman" w:eastAsia="Arial" w:hAnsi="Times New Roman" w:cs="Times New Roman"/>
          <w:sz w:val="18"/>
          <w:szCs w:val="18"/>
        </w:rPr>
        <w:t xml:space="preserve"> </w:t>
      </w:r>
    </w:p>
    <w:p w14:paraId="63F3CCE0" w14:textId="7DD23DEA" w:rsidR="00EE1CF3" w:rsidRPr="006E3EA0" w:rsidRDefault="00CF51DF" w:rsidP="00CD4053">
      <w:pPr>
        <w:spacing w:after="0" w:line="360" w:lineRule="auto"/>
        <w:ind w:left="831"/>
        <w:rPr>
          <w:rFonts w:ascii="Times New Roman" w:hAnsi="Times New Roman" w:cs="Times New Roman"/>
          <w:sz w:val="18"/>
          <w:szCs w:val="18"/>
        </w:rPr>
      </w:pPr>
      <w:r w:rsidRPr="006E3EA0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İmzası </w:t>
      </w:r>
    </w:p>
    <w:p w14:paraId="1B079335" w14:textId="059E3E2F" w:rsidR="00EE1CF3" w:rsidRPr="006E3EA0" w:rsidRDefault="00CF51DF" w:rsidP="00D16EFB">
      <w:pPr>
        <w:spacing w:after="4" w:line="249" w:lineRule="auto"/>
        <w:ind w:left="826" w:right="1632" w:hanging="10"/>
        <w:rPr>
          <w:rFonts w:ascii="Times New Roman" w:hAnsi="Times New Roman" w:cs="Times New Roman"/>
          <w:sz w:val="18"/>
          <w:szCs w:val="18"/>
        </w:rPr>
      </w:pPr>
      <w:r w:rsidRPr="006E3EA0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D16EFB" w:rsidRPr="006E3EA0">
        <w:rPr>
          <w:rFonts w:ascii="Times New Roman" w:eastAsia="Arial" w:hAnsi="Times New Roman" w:cs="Times New Roman"/>
          <w:sz w:val="18"/>
          <w:szCs w:val="18"/>
        </w:rPr>
        <w:t xml:space="preserve">                  </w:t>
      </w:r>
      <w:r w:rsidR="00CD4053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D16EFB" w:rsidRPr="006E3EA0">
        <w:rPr>
          <w:rFonts w:ascii="Times New Roman" w:eastAsia="Arial" w:hAnsi="Times New Roman" w:cs="Times New Roman"/>
          <w:sz w:val="18"/>
          <w:szCs w:val="18"/>
        </w:rPr>
        <w:t xml:space="preserve">  Adı-Soyadı </w:t>
      </w:r>
    </w:p>
    <w:sectPr w:rsidR="00EE1CF3" w:rsidRPr="006E3EA0">
      <w:headerReference w:type="default" r:id="rId7"/>
      <w:pgSz w:w="11906" w:h="16838"/>
      <w:pgMar w:top="401" w:right="553" w:bottom="1493" w:left="4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D43F" w14:textId="77777777" w:rsidR="005061AC" w:rsidRDefault="005061AC" w:rsidP="00E403AD">
      <w:pPr>
        <w:spacing w:after="0" w:line="240" w:lineRule="auto"/>
      </w:pPr>
      <w:r>
        <w:separator/>
      </w:r>
    </w:p>
  </w:endnote>
  <w:endnote w:type="continuationSeparator" w:id="0">
    <w:p w14:paraId="195FA8D0" w14:textId="77777777" w:rsidR="005061AC" w:rsidRDefault="005061AC" w:rsidP="00E4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C5BC" w14:textId="77777777" w:rsidR="005061AC" w:rsidRDefault="005061AC" w:rsidP="00E403AD">
      <w:pPr>
        <w:spacing w:after="0" w:line="240" w:lineRule="auto"/>
      </w:pPr>
      <w:r>
        <w:separator/>
      </w:r>
    </w:p>
  </w:footnote>
  <w:footnote w:type="continuationSeparator" w:id="0">
    <w:p w14:paraId="3DD5CD54" w14:textId="77777777" w:rsidR="005061AC" w:rsidRDefault="005061AC" w:rsidP="00E40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425" w:tblpY="401"/>
      <w:tblOverlap w:val="never"/>
      <w:tblW w:w="10918" w:type="dxa"/>
      <w:tblInd w:w="0" w:type="dxa"/>
      <w:tblCellMar>
        <w:top w:w="9" w:type="dxa"/>
        <w:left w:w="70" w:type="dxa"/>
        <w:bottom w:w="11" w:type="dxa"/>
        <w:right w:w="115" w:type="dxa"/>
      </w:tblCellMar>
      <w:tblLook w:val="04A0" w:firstRow="1" w:lastRow="0" w:firstColumn="1" w:lastColumn="0" w:noHBand="0" w:noVBand="1"/>
    </w:tblPr>
    <w:tblGrid>
      <w:gridCol w:w="2526"/>
      <w:gridCol w:w="5734"/>
      <w:gridCol w:w="1389"/>
      <w:gridCol w:w="1269"/>
    </w:tblGrid>
    <w:tr w:rsidR="00E403AD" w14:paraId="1D0A007B" w14:textId="77777777" w:rsidTr="00C0689F">
      <w:trPr>
        <w:trHeight w:val="324"/>
      </w:trPr>
      <w:tc>
        <w:tcPr>
          <w:tcW w:w="22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95BD44E" w14:textId="77777777" w:rsidR="00E403AD" w:rsidRDefault="00E403AD" w:rsidP="00E403AD">
          <w:pPr>
            <w:ind w:left="665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0" wp14:anchorId="685D8DE0" wp14:editId="6818BF30">
                <wp:simplePos x="0" y="0"/>
                <wp:positionH relativeFrom="column">
                  <wp:posOffset>32385</wp:posOffset>
                </wp:positionH>
                <wp:positionV relativeFrom="paragraph">
                  <wp:posOffset>-746760</wp:posOffset>
                </wp:positionV>
                <wp:extent cx="1486535" cy="809625"/>
                <wp:effectExtent l="0" t="0" r="0" b="9525"/>
                <wp:wrapSquare wrapText="bothSides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53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</w:t>
          </w:r>
        </w:p>
      </w:tc>
      <w:tc>
        <w:tcPr>
          <w:tcW w:w="59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EC8FBF" w14:textId="77777777" w:rsidR="00E403AD" w:rsidRDefault="00E403AD" w:rsidP="00E403AD">
          <w:r>
            <w:rPr>
              <w:rFonts w:ascii="Arial" w:eastAsia="Arial" w:hAnsi="Arial" w:cs="Arial"/>
              <w:b/>
              <w:sz w:val="20"/>
            </w:rPr>
            <w:t xml:space="preserve"> </w:t>
          </w:r>
        </w:p>
        <w:p w14:paraId="2853834E" w14:textId="77777777" w:rsidR="00E403AD" w:rsidRDefault="00E403AD" w:rsidP="00E403AD">
          <w:pPr>
            <w:spacing w:line="278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 xml:space="preserve">GİRESUN GIDA KONTROL LABORATUVAR MÜDÜRLÜĞÜ </w:t>
          </w:r>
        </w:p>
        <w:p w14:paraId="26E116E9" w14:textId="77777777" w:rsidR="00E403AD" w:rsidRDefault="00E403AD" w:rsidP="00E403AD">
          <w:pPr>
            <w:spacing w:after="13"/>
            <w:ind w:left="101"/>
            <w:jc w:val="center"/>
          </w:pPr>
          <w:r>
            <w:rPr>
              <w:rFonts w:ascii="Arial" w:eastAsia="Arial" w:hAnsi="Arial" w:cs="Arial"/>
              <w:b/>
              <w:sz w:val="20"/>
            </w:rPr>
            <w:t xml:space="preserve"> </w:t>
          </w:r>
        </w:p>
        <w:p w14:paraId="2438BEBD" w14:textId="77777777" w:rsidR="00E403AD" w:rsidRDefault="00E403AD" w:rsidP="00E403AD">
          <w:pPr>
            <w:spacing w:after="18"/>
            <w:ind w:left="46"/>
            <w:jc w:val="center"/>
          </w:pPr>
          <w:r>
            <w:rPr>
              <w:rFonts w:ascii="Arial" w:eastAsia="Arial" w:hAnsi="Arial" w:cs="Arial"/>
              <w:b/>
              <w:sz w:val="20"/>
            </w:rPr>
            <w:t xml:space="preserve">ANALİZ TALEP, TEKLİF VE </w:t>
          </w:r>
        </w:p>
        <w:p w14:paraId="2FFA2730" w14:textId="77777777" w:rsidR="00E403AD" w:rsidRDefault="00E403AD" w:rsidP="00E403AD">
          <w:pPr>
            <w:ind w:left="44"/>
            <w:jc w:val="center"/>
          </w:pPr>
          <w:r>
            <w:rPr>
              <w:rFonts w:ascii="Arial" w:eastAsia="Arial" w:hAnsi="Arial" w:cs="Arial"/>
              <w:b/>
              <w:sz w:val="20"/>
            </w:rPr>
            <w:t xml:space="preserve">SÖZLEŞME FORMU </w:t>
          </w:r>
        </w:p>
        <w:p w14:paraId="2ABE1DB4" w14:textId="77777777" w:rsidR="00E403AD" w:rsidRDefault="00E403AD" w:rsidP="00E403AD">
          <w:pPr>
            <w:ind w:left="101"/>
            <w:jc w:val="center"/>
          </w:pPr>
          <w:r>
            <w:rPr>
              <w:rFonts w:ascii="Arial" w:eastAsia="Arial" w:hAnsi="Arial" w:cs="Arial"/>
              <w:b/>
              <w:sz w:val="20"/>
            </w:rPr>
            <w:t xml:space="preserve"> 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863DE2" w14:textId="77777777" w:rsidR="00E403AD" w:rsidRDefault="00E403AD" w:rsidP="00E403AD">
          <w:pPr>
            <w:ind w:left="2"/>
          </w:pPr>
          <w:r>
            <w:rPr>
              <w:rFonts w:ascii="Arial" w:eastAsia="Arial" w:hAnsi="Arial" w:cs="Arial"/>
              <w:sz w:val="16"/>
            </w:rPr>
            <w:t xml:space="preserve">Doküman Kodu  </w:t>
          </w:r>
        </w:p>
      </w:tc>
      <w:tc>
        <w:tcPr>
          <w:tcW w:w="12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00E97B" w14:textId="77777777" w:rsidR="00E403AD" w:rsidRPr="00441616" w:rsidRDefault="00E403AD" w:rsidP="00E403AD">
          <w:pPr>
            <w:rPr>
              <w:b/>
            </w:rPr>
          </w:pPr>
          <w:r w:rsidRPr="00441616">
            <w:rPr>
              <w:b/>
            </w:rPr>
            <w:t>03.FR.02</w:t>
          </w:r>
        </w:p>
      </w:tc>
    </w:tr>
    <w:tr w:rsidR="00E403AD" w14:paraId="0E1F6164" w14:textId="77777777" w:rsidTr="00C0689F">
      <w:trPr>
        <w:trHeight w:val="324"/>
      </w:trPr>
      <w:tc>
        <w:tcPr>
          <w:tcW w:w="2263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3C13EA2" w14:textId="77777777" w:rsidR="00E403AD" w:rsidRDefault="00E403AD" w:rsidP="00E403AD"/>
      </w:tc>
      <w:tc>
        <w:tcPr>
          <w:tcW w:w="5954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78C9F6C" w14:textId="77777777" w:rsidR="00E403AD" w:rsidRDefault="00E403AD" w:rsidP="00E403AD"/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CCD284" w14:textId="77777777" w:rsidR="00E403AD" w:rsidRDefault="00E403AD" w:rsidP="00E403AD">
          <w:pPr>
            <w:ind w:left="2"/>
          </w:pPr>
          <w:r>
            <w:rPr>
              <w:rFonts w:ascii="Arial" w:eastAsia="Arial" w:hAnsi="Arial" w:cs="Arial"/>
              <w:sz w:val="16"/>
            </w:rPr>
            <w:t xml:space="preserve">İlk Yayın Tarihi </w:t>
          </w:r>
        </w:p>
      </w:tc>
      <w:tc>
        <w:tcPr>
          <w:tcW w:w="12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4FB73" w14:textId="77777777" w:rsidR="00E403AD" w:rsidRDefault="00E403AD" w:rsidP="00E403AD">
          <w:pPr>
            <w:ind w:left="2"/>
          </w:pPr>
          <w:r>
            <w:rPr>
              <w:rFonts w:ascii="Arial" w:eastAsia="Arial" w:hAnsi="Arial" w:cs="Arial"/>
              <w:sz w:val="16"/>
            </w:rPr>
            <w:t xml:space="preserve">20.06.2005 </w:t>
          </w:r>
        </w:p>
      </w:tc>
    </w:tr>
    <w:tr w:rsidR="00E403AD" w14:paraId="417ADF6D" w14:textId="77777777" w:rsidTr="00C0689F">
      <w:trPr>
        <w:trHeight w:val="324"/>
      </w:trPr>
      <w:tc>
        <w:tcPr>
          <w:tcW w:w="2263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4E80168" w14:textId="77777777" w:rsidR="00E403AD" w:rsidRDefault="00E403AD" w:rsidP="00E403AD"/>
      </w:tc>
      <w:tc>
        <w:tcPr>
          <w:tcW w:w="5954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38AE8F2" w14:textId="77777777" w:rsidR="00E403AD" w:rsidRDefault="00E403AD" w:rsidP="00E403AD"/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17508C" w14:textId="77777777" w:rsidR="00E403AD" w:rsidRDefault="00E403AD" w:rsidP="00E403AD">
          <w:pPr>
            <w:ind w:left="2"/>
          </w:pPr>
          <w:r>
            <w:rPr>
              <w:rFonts w:ascii="Arial" w:eastAsia="Arial" w:hAnsi="Arial" w:cs="Arial"/>
              <w:sz w:val="16"/>
            </w:rPr>
            <w:t xml:space="preserve">Revizyon No  </w:t>
          </w:r>
        </w:p>
      </w:tc>
      <w:tc>
        <w:tcPr>
          <w:tcW w:w="12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79F362" w14:textId="77777777" w:rsidR="00E403AD" w:rsidRDefault="00E403AD" w:rsidP="00E403AD">
          <w:pPr>
            <w:ind w:left="2"/>
          </w:pPr>
          <w:r>
            <w:rPr>
              <w:rFonts w:ascii="Arial" w:eastAsia="Arial" w:hAnsi="Arial" w:cs="Arial"/>
              <w:sz w:val="16"/>
            </w:rPr>
            <w:t>14</w:t>
          </w:r>
        </w:p>
      </w:tc>
    </w:tr>
    <w:tr w:rsidR="00E403AD" w14:paraId="1AD42EE9" w14:textId="77777777" w:rsidTr="00C0689F">
      <w:trPr>
        <w:trHeight w:val="324"/>
      </w:trPr>
      <w:tc>
        <w:tcPr>
          <w:tcW w:w="2263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1DA36DC" w14:textId="77777777" w:rsidR="00E403AD" w:rsidRDefault="00E403AD" w:rsidP="00E403AD"/>
      </w:tc>
      <w:tc>
        <w:tcPr>
          <w:tcW w:w="5954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B775CBB" w14:textId="77777777" w:rsidR="00E403AD" w:rsidRDefault="00E403AD" w:rsidP="00E403AD"/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2D3E5C" w14:textId="77777777" w:rsidR="00E403AD" w:rsidRDefault="00E403AD" w:rsidP="00E403AD">
          <w:pPr>
            <w:ind w:left="2"/>
          </w:pPr>
          <w:r>
            <w:rPr>
              <w:rFonts w:ascii="Arial" w:eastAsia="Arial" w:hAnsi="Arial" w:cs="Arial"/>
              <w:sz w:val="16"/>
            </w:rPr>
            <w:t xml:space="preserve">Yürürlük Tarihi </w:t>
          </w:r>
        </w:p>
      </w:tc>
      <w:tc>
        <w:tcPr>
          <w:tcW w:w="12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BBE33C1" w14:textId="77777777" w:rsidR="00E403AD" w:rsidRDefault="00E403AD" w:rsidP="00E403AD">
          <w:pPr>
            <w:ind w:left="2"/>
          </w:pPr>
          <w:r>
            <w:rPr>
              <w:rFonts w:ascii="Arial" w:eastAsia="Arial" w:hAnsi="Arial" w:cs="Arial"/>
              <w:sz w:val="16"/>
            </w:rPr>
            <w:t xml:space="preserve">25.12.2025 </w:t>
          </w:r>
        </w:p>
      </w:tc>
    </w:tr>
    <w:tr w:rsidR="00E403AD" w14:paraId="7613958F" w14:textId="77777777" w:rsidTr="00C0689F">
      <w:trPr>
        <w:trHeight w:val="326"/>
      </w:trPr>
      <w:tc>
        <w:tcPr>
          <w:tcW w:w="2263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918522C" w14:textId="77777777" w:rsidR="00E403AD" w:rsidRDefault="00E403AD" w:rsidP="00E403AD"/>
      </w:tc>
      <w:tc>
        <w:tcPr>
          <w:tcW w:w="5954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153E4D" w14:textId="77777777" w:rsidR="00E403AD" w:rsidRDefault="00E403AD" w:rsidP="00E403AD"/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03BB0E" w14:textId="77777777" w:rsidR="00E403AD" w:rsidRDefault="00E403AD" w:rsidP="00E403AD">
          <w:pPr>
            <w:ind w:left="2"/>
          </w:pPr>
          <w:r>
            <w:rPr>
              <w:rFonts w:ascii="Arial" w:eastAsia="Arial" w:hAnsi="Arial" w:cs="Arial"/>
              <w:sz w:val="16"/>
            </w:rPr>
            <w:t xml:space="preserve">Sayfa No </w:t>
          </w:r>
        </w:p>
      </w:tc>
      <w:tc>
        <w:tcPr>
          <w:tcW w:w="12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2BF2F0" w14:textId="771AA138" w:rsidR="00E403AD" w:rsidRPr="0080647C" w:rsidRDefault="001C7792" w:rsidP="00E403AD">
          <w:pPr>
            <w:ind w:left="2"/>
            <w:rPr>
              <w:rFonts w:ascii="Arial" w:hAnsi="Arial" w:cs="Arial"/>
            </w:rPr>
          </w:pPr>
          <w:r w:rsidRPr="0080647C">
            <w:rPr>
              <w:rFonts w:ascii="Arial" w:hAnsi="Arial" w:cs="Arial"/>
              <w:sz w:val="16"/>
              <w:szCs w:val="16"/>
            </w:rPr>
            <w:fldChar w:fldCharType="begin"/>
          </w:r>
          <w:r w:rsidRPr="0080647C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80647C">
            <w:rPr>
              <w:rFonts w:ascii="Arial" w:hAnsi="Arial" w:cs="Arial"/>
              <w:sz w:val="16"/>
              <w:szCs w:val="16"/>
            </w:rPr>
            <w:fldChar w:fldCharType="separate"/>
          </w:r>
          <w:r w:rsidRPr="0080647C">
            <w:rPr>
              <w:rFonts w:ascii="Arial" w:hAnsi="Arial" w:cs="Arial"/>
              <w:sz w:val="16"/>
              <w:szCs w:val="16"/>
            </w:rPr>
            <w:t>1</w:t>
          </w:r>
          <w:r w:rsidRPr="0080647C">
            <w:rPr>
              <w:rFonts w:ascii="Arial" w:hAnsi="Arial" w:cs="Arial"/>
              <w:sz w:val="16"/>
              <w:szCs w:val="16"/>
            </w:rPr>
            <w:fldChar w:fldCharType="end"/>
          </w:r>
          <w:r w:rsidRPr="0080647C">
            <w:rPr>
              <w:rFonts w:ascii="Arial" w:hAnsi="Arial" w:cs="Arial"/>
              <w:sz w:val="16"/>
              <w:szCs w:val="16"/>
            </w:rPr>
            <w:t>/2</w:t>
          </w:r>
        </w:p>
      </w:tc>
    </w:tr>
  </w:tbl>
  <w:p w14:paraId="2233E47E" w14:textId="77777777" w:rsidR="00E403AD" w:rsidRDefault="00E403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F3"/>
    <w:rsid w:val="0001775C"/>
    <w:rsid w:val="00026DCC"/>
    <w:rsid w:val="00033F9A"/>
    <w:rsid w:val="00075807"/>
    <w:rsid w:val="000A0EE6"/>
    <w:rsid w:val="000C6573"/>
    <w:rsid w:val="00114970"/>
    <w:rsid w:val="00125A54"/>
    <w:rsid w:val="00172A52"/>
    <w:rsid w:val="001B1215"/>
    <w:rsid w:val="001C4D5B"/>
    <w:rsid w:val="001C7792"/>
    <w:rsid w:val="001F7017"/>
    <w:rsid w:val="002260FD"/>
    <w:rsid w:val="002B4002"/>
    <w:rsid w:val="002F7990"/>
    <w:rsid w:val="00335954"/>
    <w:rsid w:val="00343124"/>
    <w:rsid w:val="00365A46"/>
    <w:rsid w:val="003B7A99"/>
    <w:rsid w:val="003C5CEF"/>
    <w:rsid w:val="003E0514"/>
    <w:rsid w:val="003F65C6"/>
    <w:rsid w:val="00423C67"/>
    <w:rsid w:val="00441616"/>
    <w:rsid w:val="004539A8"/>
    <w:rsid w:val="004C53C6"/>
    <w:rsid w:val="004D47E9"/>
    <w:rsid w:val="005061AC"/>
    <w:rsid w:val="00517F38"/>
    <w:rsid w:val="0054300B"/>
    <w:rsid w:val="0055618B"/>
    <w:rsid w:val="005648A8"/>
    <w:rsid w:val="00580428"/>
    <w:rsid w:val="005A13CE"/>
    <w:rsid w:val="005A3451"/>
    <w:rsid w:val="005D738D"/>
    <w:rsid w:val="005E44B7"/>
    <w:rsid w:val="00610823"/>
    <w:rsid w:val="006145C8"/>
    <w:rsid w:val="0061576D"/>
    <w:rsid w:val="00621372"/>
    <w:rsid w:val="006D738A"/>
    <w:rsid w:val="006E3EA0"/>
    <w:rsid w:val="006E4067"/>
    <w:rsid w:val="006E5B20"/>
    <w:rsid w:val="00767B96"/>
    <w:rsid w:val="00783AAE"/>
    <w:rsid w:val="007B60DF"/>
    <w:rsid w:val="0080647C"/>
    <w:rsid w:val="008101B9"/>
    <w:rsid w:val="00887CCA"/>
    <w:rsid w:val="008C5618"/>
    <w:rsid w:val="008F73B0"/>
    <w:rsid w:val="00913350"/>
    <w:rsid w:val="0099286A"/>
    <w:rsid w:val="009A0487"/>
    <w:rsid w:val="009B694C"/>
    <w:rsid w:val="009C0D6E"/>
    <w:rsid w:val="009C5E1D"/>
    <w:rsid w:val="009E00D8"/>
    <w:rsid w:val="00A25C8A"/>
    <w:rsid w:val="00A93854"/>
    <w:rsid w:val="00A96961"/>
    <w:rsid w:val="00AA4C57"/>
    <w:rsid w:val="00AC27FB"/>
    <w:rsid w:val="00B20BD9"/>
    <w:rsid w:val="00B61258"/>
    <w:rsid w:val="00BD27BD"/>
    <w:rsid w:val="00BF5533"/>
    <w:rsid w:val="00C80C40"/>
    <w:rsid w:val="00C90CE9"/>
    <w:rsid w:val="00C94EF6"/>
    <w:rsid w:val="00C96049"/>
    <w:rsid w:val="00CA3822"/>
    <w:rsid w:val="00CD4053"/>
    <w:rsid w:val="00CF51DF"/>
    <w:rsid w:val="00D16EFB"/>
    <w:rsid w:val="00DA3AE7"/>
    <w:rsid w:val="00DE44B7"/>
    <w:rsid w:val="00E32122"/>
    <w:rsid w:val="00E34F42"/>
    <w:rsid w:val="00E403AD"/>
    <w:rsid w:val="00E424CC"/>
    <w:rsid w:val="00E75AC5"/>
    <w:rsid w:val="00EA0E79"/>
    <w:rsid w:val="00EB6B53"/>
    <w:rsid w:val="00EE1CF3"/>
    <w:rsid w:val="00EF6F35"/>
    <w:rsid w:val="00F07232"/>
    <w:rsid w:val="00F766C6"/>
    <w:rsid w:val="00FC2BBB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D5AB"/>
  <w15:docId w15:val="{4C52A2FC-3278-4A93-A6FF-A2D04CE4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40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03A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E40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03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608F45C749CA946BC579DF7B179B0C0" ma:contentTypeVersion="1" ma:contentTypeDescription="Yeni belge oluşturun." ma:contentTypeScope="" ma:versionID="f77997faa06632d38df95dd3c6832c5f">
  <xsd:schema xmlns:xsd="http://www.w3.org/2001/XMLSchema" xmlns:xs="http://www.w3.org/2001/XMLSchema" xmlns:p="http://schemas.microsoft.com/office/2006/metadata/properties" xmlns:ns1="http://schemas.microsoft.com/sharepoint/v3" xmlns:ns2="421735f5-aab0-4ef3-b9a6-63a74773d37a" targetNamespace="http://schemas.microsoft.com/office/2006/metadata/properties" ma:root="true" ma:fieldsID="1d089d16458a9fa4e532f33ee7337af2" ns1:_="" ns2:_="">
    <xsd:import namespace="http://schemas.microsoft.com/sharepoint/v3"/>
    <xsd:import namespace="421735f5-aab0-4ef3-b9a6-63a74773d3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735f5-aab0-4ef3-b9a6-63a74773d37a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YayinBitisTarihi xmlns="421735f5-aab0-4ef3-b9a6-63a74773d37a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FB1D6D-CC51-4492-BB6A-9273A4D21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D93CF-0032-48B9-BD2F-739F0D536175}"/>
</file>

<file path=customXml/itemProps3.xml><?xml version="1.0" encoding="utf-8"?>
<ds:datastoreItem xmlns:ds="http://schemas.openxmlformats.org/officeDocument/2006/customXml" ds:itemID="{7E3A4140-36E5-4C51-AD2B-B988DD825C19}"/>
</file>

<file path=customXml/itemProps4.xml><?xml version="1.0" encoding="utf-8"?>
<ds:datastoreItem xmlns:ds="http://schemas.openxmlformats.org/officeDocument/2006/customXml" ds:itemID="{48211E9F-604A-4858-A132-C36462CEC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server</dc:creator>
  <cp:keywords/>
  <cp:lastModifiedBy>Nuri FİDAN</cp:lastModifiedBy>
  <cp:revision>86</cp:revision>
  <dcterms:created xsi:type="dcterms:W3CDTF">2025-12-10T07:36:00Z</dcterms:created>
  <dcterms:modified xsi:type="dcterms:W3CDTF">2025-12-25T13:24:00Z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0x0101006608F45C749CA946BC579DF7B179B0C0</vt:lpwstr>
  </property>
</Properties>
</file>